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90" w:rsidRPr="00511890" w:rsidRDefault="00511890" w:rsidP="0051189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387" w:right="0" w:firstLine="0"/>
        <w:jc w:val="left"/>
        <w:rPr>
          <w:rFonts w:eastAsiaTheme="minorHAnsi"/>
          <w:bCs/>
          <w:color w:val="auto"/>
          <w:szCs w:val="24"/>
          <w:lang w:eastAsia="en-US"/>
        </w:rPr>
      </w:pPr>
      <w:r w:rsidRPr="00511890">
        <w:rPr>
          <w:rFonts w:eastAsiaTheme="minorHAnsi"/>
          <w:bCs/>
          <w:color w:val="auto"/>
          <w:szCs w:val="24"/>
          <w:lang w:eastAsia="en-US"/>
        </w:rPr>
        <w:t>УТВЕРЖДЕН</w:t>
      </w:r>
      <w:r>
        <w:rPr>
          <w:rFonts w:eastAsiaTheme="minorHAnsi"/>
          <w:bCs/>
          <w:color w:val="auto"/>
          <w:szCs w:val="24"/>
          <w:lang w:eastAsia="en-US"/>
        </w:rPr>
        <w:t>Ы</w:t>
      </w:r>
    </w:p>
    <w:p w:rsidR="00511890" w:rsidRPr="00511890" w:rsidRDefault="00511890" w:rsidP="0051189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387" w:right="0" w:firstLine="0"/>
        <w:jc w:val="left"/>
        <w:rPr>
          <w:rFonts w:eastAsiaTheme="minorHAnsi"/>
          <w:bCs/>
          <w:color w:val="auto"/>
          <w:szCs w:val="24"/>
          <w:lang w:eastAsia="en-US"/>
        </w:rPr>
      </w:pPr>
      <w:r w:rsidRPr="00511890">
        <w:rPr>
          <w:rFonts w:eastAsiaTheme="minorHAnsi"/>
          <w:bCs/>
          <w:color w:val="auto"/>
          <w:szCs w:val="24"/>
          <w:lang w:eastAsia="en-US"/>
        </w:rPr>
        <w:t>постановлением Правительства Мурманской области</w:t>
      </w:r>
    </w:p>
    <w:p w:rsidR="00511890" w:rsidRPr="00511890" w:rsidRDefault="00511890" w:rsidP="0051189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387" w:right="0" w:firstLine="0"/>
        <w:jc w:val="left"/>
        <w:rPr>
          <w:rFonts w:eastAsiaTheme="minorHAnsi"/>
          <w:bCs/>
          <w:color w:val="auto"/>
          <w:szCs w:val="24"/>
          <w:lang w:eastAsia="en-US"/>
        </w:rPr>
      </w:pPr>
      <w:r w:rsidRPr="00511890">
        <w:rPr>
          <w:rFonts w:eastAsiaTheme="minorHAnsi"/>
          <w:bCs/>
          <w:color w:val="auto"/>
          <w:szCs w:val="24"/>
          <w:lang w:eastAsia="en-US"/>
        </w:rPr>
        <w:t xml:space="preserve">от </w:t>
      </w:r>
      <w:r w:rsidR="00A939A2" w:rsidRPr="00A939A2">
        <w:rPr>
          <w:rFonts w:eastAsiaTheme="minorHAnsi"/>
          <w:bCs/>
          <w:color w:val="auto"/>
          <w:szCs w:val="24"/>
          <w:u w:val="single"/>
          <w:lang w:eastAsia="en-US"/>
        </w:rPr>
        <w:t>20.08.2015</w:t>
      </w:r>
      <w:r w:rsidR="00A939A2">
        <w:rPr>
          <w:rFonts w:eastAsiaTheme="minorHAnsi"/>
          <w:bCs/>
          <w:color w:val="auto"/>
          <w:szCs w:val="24"/>
          <w:lang w:eastAsia="en-US"/>
        </w:rPr>
        <w:t xml:space="preserve">  </w:t>
      </w:r>
      <w:r w:rsidRPr="00511890">
        <w:rPr>
          <w:rFonts w:eastAsiaTheme="minorHAnsi"/>
          <w:bCs/>
          <w:color w:val="auto"/>
          <w:szCs w:val="24"/>
          <w:lang w:eastAsia="en-US"/>
        </w:rPr>
        <w:t xml:space="preserve">№ </w:t>
      </w:r>
      <w:r w:rsidR="00A939A2" w:rsidRPr="00A939A2">
        <w:rPr>
          <w:rFonts w:eastAsiaTheme="minorHAnsi"/>
          <w:bCs/>
          <w:color w:val="auto"/>
          <w:szCs w:val="24"/>
          <w:u w:val="single"/>
          <w:lang w:eastAsia="en-US"/>
        </w:rPr>
        <w:t>365-ПП/8</w:t>
      </w:r>
    </w:p>
    <w:p w:rsidR="002705FE" w:rsidRPr="00511890" w:rsidRDefault="002705FE" w:rsidP="00511890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5387" w:right="0" w:firstLine="0"/>
        <w:jc w:val="left"/>
        <w:rPr>
          <w:rFonts w:eastAsiaTheme="minorHAnsi"/>
          <w:bCs/>
          <w:color w:val="auto"/>
          <w:szCs w:val="24"/>
          <w:lang w:eastAsia="en-US"/>
        </w:rPr>
      </w:pPr>
    </w:p>
    <w:p w:rsidR="002705FE" w:rsidRPr="00FA24AE" w:rsidRDefault="002705FE" w:rsidP="00FA24AE">
      <w:pPr>
        <w:spacing w:after="101" w:line="240" w:lineRule="auto"/>
        <w:ind w:left="17" w:right="0" w:firstLine="0"/>
        <w:jc w:val="center"/>
        <w:rPr>
          <w:szCs w:val="28"/>
        </w:rPr>
      </w:pPr>
      <w:bookmarkStart w:id="0" w:name="_GoBack"/>
      <w:bookmarkEnd w:id="0"/>
    </w:p>
    <w:p w:rsidR="0040159A" w:rsidRPr="00FA24AE" w:rsidRDefault="00511890" w:rsidP="00FA24AE">
      <w:pPr>
        <w:spacing w:after="0" w:line="240" w:lineRule="auto"/>
        <w:ind w:left="581" w:right="656" w:firstLine="0"/>
        <w:jc w:val="center"/>
        <w:rPr>
          <w:szCs w:val="28"/>
        </w:rPr>
      </w:pPr>
      <w:r>
        <w:rPr>
          <w:b/>
          <w:szCs w:val="28"/>
        </w:rPr>
        <w:t>О</w:t>
      </w:r>
      <w:r w:rsidRPr="00FA24AE">
        <w:rPr>
          <w:b/>
          <w:szCs w:val="28"/>
        </w:rPr>
        <w:t xml:space="preserve">сновные направления бюджетной политики на 2016 год и на плановый период 2017 и 2018 годов </w:t>
      </w:r>
    </w:p>
    <w:p w:rsidR="0040159A" w:rsidRPr="00FA24AE" w:rsidRDefault="00D92A22" w:rsidP="00FA24AE">
      <w:pPr>
        <w:spacing w:after="131" w:line="240" w:lineRule="auto"/>
        <w:ind w:left="566" w:right="0" w:firstLine="0"/>
        <w:jc w:val="left"/>
        <w:rPr>
          <w:szCs w:val="28"/>
        </w:rPr>
      </w:pPr>
      <w:r w:rsidRPr="00FA24AE">
        <w:rPr>
          <w:i/>
          <w:szCs w:val="28"/>
        </w:rPr>
        <w:t xml:space="preserve"> </w:t>
      </w:r>
    </w:p>
    <w:p w:rsidR="002705FE" w:rsidRPr="009756C9" w:rsidRDefault="00D92A22" w:rsidP="00A4311A">
      <w:pPr>
        <w:spacing w:after="0" w:line="240" w:lineRule="auto"/>
        <w:ind w:left="10" w:right="64" w:firstLine="557"/>
        <w:rPr>
          <w:szCs w:val="28"/>
        </w:rPr>
      </w:pPr>
      <w:proofErr w:type="gramStart"/>
      <w:r w:rsidRPr="009756C9">
        <w:rPr>
          <w:szCs w:val="28"/>
        </w:rPr>
        <w:t xml:space="preserve">При подготовке Основных направлений бюджетной политики </w:t>
      </w:r>
      <w:r w:rsidR="00632BD3" w:rsidRPr="009756C9">
        <w:rPr>
          <w:szCs w:val="28"/>
        </w:rPr>
        <w:t>на 2016 год и на плановый период 2017 и 2018 годов</w:t>
      </w:r>
      <w:r w:rsidR="00AE7961" w:rsidRPr="009756C9">
        <w:rPr>
          <w:szCs w:val="28"/>
        </w:rPr>
        <w:t xml:space="preserve"> (далее - Основные направления бюджетной политики)</w:t>
      </w:r>
      <w:r w:rsidR="00632BD3" w:rsidRPr="009756C9">
        <w:rPr>
          <w:szCs w:val="28"/>
        </w:rPr>
        <w:t xml:space="preserve"> </w:t>
      </w:r>
      <w:r w:rsidRPr="009756C9">
        <w:rPr>
          <w:szCs w:val="28"/>
        </w:rPr>
        <w:t xml:space="preserve">учтены положения </w:t>
      </w:r>
      <w:r w:rsidR="00632BD3" w:rsidRPr="009756C9">
        <w:rPr>
          <w:szCs w:val="28"/>
        </w:rPr>
        <w:t>П</w:t>
      </w:r>
      <w:r w:rsidRPr="009756C9">
        <w:rPr>
          <w:szCs w:val="28"/>
        </w:rPr>
        <w:t>ослания Президента Российской Федерации Федеральному Собранию Российской Федерации от 4 декабря 2014 года, указ</w:t>
      </w:r>
      <w:r w:rsidR="00EF2CDC" w:rsidRPr="009756C9">
        <w:rPr>
          <w:szCs w:val="28"/>
        </w:rPr>
        <w:t>ов</w:t>
      </w:r>
      <w:r w:rsidRPr="009756C9">
        <w:rPr>
          <w:szCs w:val="28"/>
        </w:rPr>
        <w:t xml:space="preserve"> Президента Российско</w:t>
      </w:r>
      <w:r w:rsidR="002705FE" w:rsidRPr="009756C9">
        <w:rPr>
          <w:szCs w:val="28"/>
        </w:rPr>
        <w:t xml:space="preserve">й Федерации </w:t>
      </w:r>
      <w:r w:rsidR="00A4311A" w:rsidRPr="009756C9">
        <w:rPr>
          <w:szCs w:val="28"/>
        </w:rPr>
        <w:t xml:space="preserve">от 7 мая 2012 года </w:t>
      </w:r>
      <w:r w:rsidR="00A4311A" w:rsidRPr="009756C9">
        <w:rPr>
          <w:color w:val="000000" w:themeColor="text1"/>
          <w:szCs w:val="28"/>
        </w:rPr>
        <w:t>№ 596-602, № 604 и № 606, от 1 июня 2012 года № 761, от 28 декабря 2012</w:t>
      </w:r>
      <w:proofErr w:type="gramEnd"/>
      <w:r w:rsidR="00A4311A" w:rsidRPr="009756C9">
        <w:rPr>
          <w:color w:val="000000" w:themeColor="text1"/>
          <w:szCs w:val="28"/>
        </w:rPr>
        <w:t xml:space="preserve"> года № 1688</w:t>
      </w:r>
      <w:r w:rsidR="00737966" w:rsidRPr="009756C9">
        <w:rPr>
          <w:color w:val="000000" w:themeColor="text1"/>
          <w:szCs w:val="28"/>
        </w:rPr>
        <w:t xml:space="preserve"> (далее – указы</w:t>
      </w:r>
      <w:r w:rsidR="00737966" w:rsidRPr="009756C9">
        <w:rPr>
          <w:szCs w:val="28"/>
        </w:rPr>
        <w:t xml:space="preserve"> Президента Российской Федерации</w:t>
      </w:r>
      <w:r w:rsidR="00737966" w:rsidRPr="009756C9">
        <w:rPr>
          <w:color w:val="000000" w:themeColor="text1"/>
          <w:szCs w:val="28"/>
        </w:rPr>
        <w:t>)</w:t>
      </w:r>
      <w:r w:rsidR="002705FE" w:rsidRPr="009756C9">
        <w:rPr>
          <w:szCs w:val="28"/>
        </w:rPr>
        <w:t>, Основных направлений бюджетной политики на 2016 год и на плановый период 2017 и 2018 годов</w:t>
      </w:r>
      <w:r w:rsidR="00A4311A" w:rsidRPr="009756C9">
        <w:rPr>
          <w:szCs w:val="28"/>
        </w:rPr>
        <w:t>,</w:t>
      </w:r>
      <w:r w:rsidR="002705FE" w:rsidRPr="009756C9">
        <w:rPr>
          <w:szCs w:val="28"/>
        </w:rPr>
        <w:t xml:space="preserve"> </w:t>
      </w:r>
      <w:r w:rsidR="00A4311A" w:rsidRPr="009756C9">
        <w:rPr>
          <w:color w:val="000000" w:themeColor="text1"/>
          <w:szCs w:val="28"/>
        </w:rPr>
        <w:t>разработанных Минфином России</w:t>
      </w:r>
      <w:r w:rsidR="002705FE" w:rsidRPr="009756C9">
        <w:rPr>
          <w:szCs w:val="28"/>
        </w:rPr>
        <w:t xml:space="preserve">, комплексной </w:t>
      </w:r>
      <w:hyperlink r:id="rId8" w:history="1">
        <w:r w:rsidR="002705FE" w:rsidRPr="009756C9">
          <w:rPr>
            <w:szCs w:val="28"/>
          </w:rPr>
          <w:t>программ</w:t>
        </w:r>
      </w:hyperlink>
      <w:r w:rsidR="002705FE" w:rsidRPr="009756C9">
        <w:rPr>
          <w:szCs w:val="28"/>
        </w:rPr>
        <w:t xml:space="preserve">ы </w:t>
      </w:r>
      <w:r w:rsidR="00A4311A" w:rsidRPr="009756C9">
        <w:rPr>
          <w:szCs w:val="28"/>
        </w:rPr>
        <w:t>«</w:t>
      </w:r>
      <w:r w:rsidR="002705FE" w:rsidRPr="009756C9">
        <w:rPr>
          <w:szCs w:val="28"/>
        </w:rPr>
        <w:t>Повышени</w:t>
      </w:r>
      <w:r w:rsidR="00381A07">
        <w:rPr>
          <w:szCs w:val="28"/>
        </w:rPr>
        <w:t>е</w:t>
      </w:r>
      <w:r w:rsidR="002705FE" w:rsidRPr="009756C9">
        <w:rPr>
          <w:szCs w:val="28"/>
        </w:rPr>
        <w:t xml:space="preserve"> </w:t>
      </w:r>
      <w:proofErr w:type="gramStart"/>
      <w:r w:rsidR="002705FE" w:rsidRPr="009756C9">
        <w:rPr>
          <w:szCs w:val="28"/>
        </w:rPr>
        <w:t>эффективности управления государственными финансами Мурманской области на период до 2020 года</w:t>
      </w:r>
      <w:r w:rsidR="00A4311A" w:rsidRPr="009756C9">
        <w:rPr>
          <w:szCs w:val="28"/>
        </w:rPr>
        <w:t>»,</w:t>
      </w:r>
      <w:r w:rsidR="002705FE" w:rsidRPr="009756C9">
        <w:rPr>
          <w:szCs w:val="28"/>
        </w:rPr>
        <w:t xml:space="preserve"> </w:t>
      </w:r>
      <w:r w:rsidR="00A4311A" w:rsidRPr="009756C9">
        <w:rPr>
          <w:color w:val="000000" w:themeColor="text1"/>
          <w:szCs w:val="28"/>
        </w:rPr>
        <w:t>утвержденной постановлением Правите</w:t>
      </w:r>
      <w:r w:rsidR="005275D0" w:rsidRPr="009756C9">
        <w:rPr>
          <w:color w:val="000000" w:themeColor="text1"/>
          <w:szCs w:val="28"/>
        </w:rPr>
        <w:t>льства Мурманской области от 26</w:t>
      </w:r>
      <w:r w:rsidR="00381A07">
        <w:rPr>
          <w:color w:val="000000" w:themeColor="text1"/>
          <w:szCs w:val="28"/>
        </w:rPr>
        <w:t>.12.</w:t>
      </w:r>
      <w:r w:rsidR="00A4311A" w:rsidRPr="009756C9">
        <w:rPr>
          <w:color w:val="000000" w:themeColor="text1"/>
          <w:szCs w:val="28"/>
        </w:rPr>
        <w:t>2014 № 660-ПП</w:t>
      </w:r>
      <w:r w:rsidR="002705FE" w:rsidRPr="009756C9">
        <w:rPr>
          <w:szCs w:val="28"/>
        </w:rPr>
        <w:t xml:space="preserve">, государственных программ Мурманской области, а также </w:t>
      </w:r>
      <w:r w:rsidR="00381A07">
        <w:rPr>
          <w:szCs w:val="28"/>
        </w:rPr>
        <w:t>О</w:t>
      </w:r>
      <w:r w:rsidR="002705FE" w:rsidRPr="009756C9">
        <w:rPr>
          <w:szCs w:val="28"/>
        </w:rPr>
        <w:t>сновных направлений налоговой политики Мурманской области на 2016 год и плановый период 2017 и 2018 годов</w:t>
      </w:r>
      <w:r w:rsidR="00A4311A" w:rsidRPr="009756C9">
        <w:rPr>
          <w:szCs w:val="28"/>
        </w:rPr>
        <w:t>,</w:t>
      </w:r>
      <w:r w:rsidR="00A4311A" w:rsidRPr="009756C9">
        <w:rPr>
          <w:color w:val="000000" w:themeColor="text1"/>
          <w:szCs w:val="28"/>
        </w:rPr>
        <w:t xml:space="preserve"> утвержденных постановлением Правительства Мурманской области </w:t>
      </w:r>
      <w:r w:rsidR="00381A07">
        <w:rPr>
          <w:color w:val="000000" w:themeColor="text1"/>
          <w:szCs w:val="28"/>
        </w:rPr>
        <w:br/>
      </w:r>
      <w:r w:rsidR="00A4311A" w:rsidRPr="009756C9">
        <w:rPr>
          <w:color w:val="000000" w:themeColor="text1"/>
          <w:szCs w:val="28"/>
        </w:rPr>
        <w:t xml:space="preserve">от </w:t>
      </w:r>
      <w:r w:rsidR="00381A07">
        <w:rPr>
          <w:color w:val="000000" w:themeColor="text1"/>
          <w:szCs w:val="28"/>
        </w:rPr>
        <w:t>0</w:t>
      </w:r>
      <w:r w:rsidR="00A4311A" w:rsidRPr="009756C9">
        <w:rPr>
          <w:color w:val="000000" w:themeColor="text1"/>
          <w:szCs w:val="28"/>
        </w:rPr>
        <w:t>6</w:t>
      </w:r>
      <w:r w:rsidR="00381A07">
        <w:rPr>
          <w:color w:val="000000" w:themeColor="text1"/>
          <w:szCs w:val="28"/>
        </w:rPr>
        <w:t>.08.</w:t>
      </w:r>
      <w:r w:rsidR="00A4311A" w:rsidRPr="009756C9">
        <w:rPr>
          <w:color w:val="000000" w:themeColor="text1"/>
          <w:szCs w:val="28"/>
        </w:rPr>
        <w:t>2015</w:t>
      </w:r>
      <w:r w:rsidR="005275D0" w:rsidRPr="009756C9">
        <w:rPr>
          <w:color w:val="000000" w:themeColor="text1"/>
          <w:szCs w:val="28"/>
        </w:rPr>
        <w:t xml:space="preserve"> </w:t>
      </w:r>
      <w:r w:rsidR="00A4311A" w:rsidRPr="009756C9">
        <w:rPr>
          <w:color w:val="000000" w:themeColor="text1"/>
          <w:szCs w:val="28"/>
        </w:rPr>
        <w:t>№ 335-ПП</w:t>
      </w:r>
      <w:r w:rsidR="00327736" w:rsidRPr="009756C9">
        <w:rPr>
          <w:color w:val="000000" w:themeColor="text1"/>
          <w:szCs w:val="28"/>
        </w:rPr>
        <w:t>,</w:t>
      </w:r>
      <w:r w:rsidR="00A4311A" w:rsidRPr="009756C9">
        <w:rPr>
          <w:color w:val="000000" w:themeColor="text1"/>
          <w:szCs w:val="28"/>
        </w:rPr>
        <w:t xml:space="preserve"> </w:t>
      </w:r>
      <w:r w:rsidR="002705FE" w:rsidRPr="009756C9">
        <w:rPr>
          <w:szCs w:val="28"/>
        </w:rPr>
        <w:t xml:space="preserve">иных документов государственного стратегического планирования, а также ряд мер, предусмотренных </w:t>
      </w:r>
      <w:r w:rsidR="00381A07">
        <w:rPr>
          <w:szCs w:val="28"/>
        </w:rPr>
        <w:t>П</w:t>
      </w:r>
      <w:r w:rsidR="002705FE" w:rsidRPr="009756C9">
        <w:rPr>
          <w:szCs w:val="28"/>
        </w:rPr>
        <w:t>ланом</w:t>
      </w:r>
      <w:proofErr w:type="gramEnd"/>
      <w:r w:rsidR="002705FE" w:rsidRPr="009756C9">
        <w:rPr>
          <w:szCs w:val="28"/>
        </w:rPr>
        <w:t xml:space="preserve"> мероприятий по росту доходов, оптимизации расходов и совершенствованию долговой политики Мурманской области на 2014 - 2016 годы, утвержденным распоряжением Правительства Мурманской области от 16.12.2013 </w:t>
      </w:r>
      <w:r w:rsidR="00EF2CDC" w:rsidRPr="009756C9">
        <w:rPr>
          <w:szCs w:val="28"/>
        </w:rPr>
        <w:t>№</w:t>
      </w:r>
      <w:r w:rsidR="002705FE" w:rsidRPr="009756C9">
        <w:rPr>
          <w:szCs w:val="28"/>
        </w:rPr>
        <w:t xml:space="preserve"> 359-РП.</w:t>
      </w:r>
    </w:p>
    <w:p w:rsidR="00A4311A" w:rsidRPr="009756C9" w:rsidRDefault="00A4311A" w:rsidP="00A4311A">
      <w:pPr>
        <w:spacing w:after="0" w:line="240" w:lineRule="auto"/>
        <w:ind w:left="10" w:right="64" w:firstLine="557"/>
        <w:rPr>
          <w:szCs w:val="28"/>
        </w:rPr>
      </w:pPr>
    </w:p>
    <w:p w:rsidR="00AE7961" w:rsidRPr="009756C9" w:rsidRDefault="00AE7961" w:rsidP="00AE7961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left="10" w:right="68" w:hanging="10"/>
        <w:jc w:val="center"/>
        <w:rPr>
          <w:rFonts w:ascii="Times New Roman" w:hAnsi="Times New Roman" w:cs="Times New Roman"/>
          <w:sz w:val="28"/>
          <w:szCs w:val="28"/>
        </w:rPr>
      </w:pPr>
      <w:r w:rsidRPr="009756C9">
        <w:rPr>
          <w:rFonts w:ascii="Times New Roman" w:hAnsi="Times New Roman" w:cs="Times New Roman"/>
          <w:sz w:val="28"/>
          <w:szCs w:val="28"/>
        </w:rPr>
        <w:t xml:space="preserve">1. </w:t>
      </w:r>
      <w:r w:rsidR="00D92A22" w:rsidRPr="009756C9">
        <w:rPr>
          <w:rFonts w:ascii="Times New Roman" w:hAnsi="Times New Roman" w:cs="Times New Roman"/>
          <w:sz w:val="28"/>
          <w:szCs w:val="28"/>
        </w:rPr>
        <w:t>Цели и за</w:t>
      </w:r>
      <w:r w:rsidR="00500E7F" w:rsidRPr="009756C9">
        <w:rPr>
          <w:rFonts w:ascii="Times New Roman" w:hAnsi="Times New Roman" w:cs="Times New Roman"/>
          <w:sz w:val="28"/>
          <w:szCs w:val="28"/>
        </w:rPr>
        <w:t xml:space="preserve">дачи бюджетной политики на 2016 год </w:t>
      </w:r>
    </w:p>
    <w:p w:rsidR="00500E7F" w:rsidRPr="009756C9" w:rsidRDefault="00500E7F" w:rsidP="00AE7961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left="10" w:right="68" w:hanging="10"/>
        <w:jc w:val="center"/>
        <w:rPr>
          <w:rFonts w:ascii="Times New Roman" w:hAnsi="Times New Roman" w:cs="Times New Roman"/>
          <w:sz w:val="28"/>
          <w:szCs w:val="28"/>
        </w:rPr>
      </w:pPr>
      <w:r w:rsidRPr="009756C9">
        <w:rPr>
          <w:rFonts w:ascii="Times New Roman" w:hAnsi="Times New Roman" w:cs="Times New Roman"/>
          <w:sz w:val="28"/>
          <w:szCs w:val="28"/>
        </w:rPr>
        <w:t xml:space="preserve">и на </w:t>
      </w:r>
      <w:r w:rsidR="002705FE" w:rsidRPr="009756C9">
        <w:rPr>
          <w:rFonts w:ascii="Times New Roman" w:hAnsi="Times New Roman" w:cs="Times New Roman"/>
          <w:sz w:val="28"/>
          <w:szCs w:val="28"/>
        </w:rPr>
        <w:t>п</w:t>
      </w:r>
      <w:r w:rsidRPr="009756C9">
        <w:rPr>
          <w:rFonts w:ascii="Times New Roman" w:hAnsi="Times New Roman" w:cs="Times New Roman"/>
          <w:sz w:val="28"/>
          <w:szCs w:val="28"/>
        </w:rPr>
        <w:t>лановый период 2017 и 2018 годов</w:t>
      </w:r>
    </w:p>
    <w:p w:rsidR="002705FE" w:rsidRPr="009756C9" w:rsidRDefault="002705FE" w:rsidP="00EF2CDC">
      <w:pPr>
        <w:spacing w:after="0" w:line="240" w:lineRule="auto"/>
        <w:ind w:right="0" w:firstLine="567"/>
        <w:jc w:val="left"/>
        <w:rPr>
          <w:szCs w:val="28"/>
        </w:rPr>
      </w:pPr>
    </w:p>
    <w:p w:rsidR="0040159A" w:rsidRPr="009756C9" w:rsidRDefault="002705FE" w:rsidP="00EF2CDC">
      <w:pPr>
        <w:spacing w:after="0" w:line="240" w:lineRule="auto"/>
        <w:ind w:right="0" w:firstLine="567"/>
        <w:rPr>
          <w:szCs w:val="28"/>
        </w:rPr>
      </w:pPr>
      <w:r w:rsidRPr="009756C9">
        <w:rPr>
          <w:szCs w:val="28"/>
        </w:rPr>
        <w:t>Целью Основных направлений бюджетной политики является определение условий, принимаемых для составления проекта областного бюджета на 2016 год и на плановый период 2017 и 2018 годов (далее - проект областного бюджета на 2016 - 2018 годы</w:t>
      </w:r>
      <w:r w:rsidR="00040D02" w:rsidRPr="009756C9">
        <w:rPr>
          <w:szCs w:val="28"/>
        </w:rPr>
        <w:t>)</w:t>
      </w:r>
      <w:r w:rsidRPr="009756C9">
        <w:rPr>
          <w:szCs w:val="28"/>
        </w:rPr>
        <w:t>.</w:t>
      </w:r>
    </w:p>
    <w:p w:rsidR="00040D02" w:rsidRPr="009756C9" w:rsidRDefault="00123B91" w:rsidP="00EF2CDC">
      <w:pPr>
        <w:spacing w:after="0" w:line="240" w:lineRule="auto"/>
        <w:ind w:left="-15" w:right="63"/>
        <w:rPr>
          <w:szCs w:val="28"/>
        </w:rPr>
      </w:pPr>
      <w:r w:rsidRPr="009756C9">
        <w:rPr>
          <w:szCs w:val="28"/>
        </w:rPr>
        <w:t xml:space="preserve">Бюджетная политика на 2016 – 2018 годы </w:t>
      </w:r>
      <w:r w:rsidR="00D92A22" w:rsidRPr="009756C9">
        <w:rPr>
          <w:szCs w:val="28"/>
        </w:rPr>
        <w:t xml:space="preserve">ввиду </w:t>
      </w:r>
      <w:r w:rsidRPr="009756C9">
        <w:rPr>
          <w:szCs w:val="28"/>
        </w:rPr>
        <w:t>ограниченности финансовых</w:t>
      </w:r>
      <w:r w:rsidR="00D92A22" w:rsidRPr="009756C9">
        <w:rPr>
          <w:szCs w:val="28"/>
        </w:rPr>
        <w:t xml:space="preserve"> ресурс</w:t>
      </w:r>
      <w:r w:rsidRPr="009756C9">
        <w:rPr>
          <w:szCs w:val="28"/>
        </w:rPr>
        <w:t>ов призвана</w:t>
      </w:r>
      <w:r w:rsidR="00D92A22" w:rsidRPr="009756C9">
        <w:rPr>
          <w:szCs w:val="28"/>
        </w:rPr>
        <w:t xml:space="preserve"> </w:t>
      </w:r>
      <w:r w:rsidRPr="009756C9">
        <w:rPr>
          <w:szCs w:val="28"/>
        </w:rPr>
        <w:t xml:space="preserve">оптимально </w:t>
      </w:r>
      <w:proofErr w:type="gramStart"/>
      <w:r w:rsidRPr="009756C9">
        <w:rPr>
          <w:szCs w:val="28"/>
        </w:rPr>
        <w:t>переориентировать</w:t>
      </w:r>
      <w:proofErr w:type="gramEnd"/>
      <w:r w:rsidR="00EF2CDC" w:rsidRPr="009756C9">
        <w:rPr>
          <w:szCs w:val="28"/>
        </w:rPr>
        <w:t xml:space="preserve"> имеющиеся</w:t>
      </w:r>
      <w:r w:rsidRPr="009756C9">
        <w:rPr>
          <w:szCs w:val="28"/>
        </w:rPr>
        <w:t xml:space="preserve"> </w:t>
      </w:r>
      <w:r w:rsidR="00D92A22" w:rsidRPr="009756C9">
        <w:rPr>
          <w:szCs w:val="28"/>
        </w:rPr>
        <w:t>ограниченны</w:t>
      </w:r>
      <w:r w:rsidRPr="009756C9">
        <w:rPr>
          <w:szCs w:val="28"/>
        </w:rPr>
        <w:t>е</w:t>
      </w:r>
      <w:r w:rsidR="00D92A22" w:rsidRPr="009756C9">
        <w:rPr>
          <w:szCs w:val="28"/>
        </w:rPr>
        <w:t xml:space="preserve"> бюджетны</w:t>
      </w:r>
      <w:r w:rsidRPr="009756C9">
        <w:rPr>
          <w:szCs w:val="28"/>
        </w:rPr>
        <w:t>е</w:t>
      </w:r>
      <w:r w:rsidR="00D92A22" w:rsidRPr="009756C9">
        <w:rPr>
          <w:szCs w:val="28"/>
        </w:rPr>
        <w:t xml:space="preserve"> ресурс</w:t>
      </w:r>
      <w:r w:rsidRPr="009756C9">
        <w:rPr>
          <w:szCs w:val="28"/>
        </w:rPr>
        <w:t>ы путем сглаживания динамики номинального объема бюджетных расходов через их перераспределение</w:t>
      </w:r>
      <w:r w:rsidR="00040D02" w:rsidRPr="009756C9">
        <w:rPr>
          <w:szCs w:val="28"/>
        </w:rPr>
        <w:t xml:space="preserve"> с целью сохранения социальной и финансовой стабильности в Мурманской области, создания условий для устойчивого социально-экономического развития региона.</w:t>
      </w:r>
    </w:p>
    <w:p w:rsidR="00536316" w:rsidRPr="009756C9" w:rsidRDefault="00D92A22" w:rsidP="00EF2CDC">
      <w:pPr>
        <w:spacing w:after="0" w:line="240" w:lineRule="auto"/>
        <w:ind w:left="-15" w:right="63"/>
        <w:rPr>
          <w:szCs w:val="28"/>
        </w:rPr>
      </w:pPr>
      <w:r w:rsidRPr="009756C9">
        <w:rPr>
          <w:szCs w:val="28"/>
        </w:rPr>
        <w:lastRenderedPageBreak/>
        <w:t>Исходя из принципов ответственной бюджетной политики</w:t>
      </w:r>
      <w:r w:rsidR="008F7426" w:rsidRPr="009756C9">
        <w:rPr>
          <w:szCs w:val="28"/>
        </w:rPr>
        <w:t xml:space="preserve">, для поддержания сбалансированности областного бюджета при его формировании </w:t>
      </w:r>
      <w:r w:rsidR="005464DF" w:rsidRPr="009756C9">
        <w:rPr>
          <w:szCs w:val="28"/>
        </w:rPr>
        <w:t xml:space="preserve">будут </w:t>
      </w:r>
      <w:r w:rsidR="00497E6C" w:rsidRPr="009756C9">
        <w:rPr>
          <w:szCs w:val="28"/>
        </w:rPr>
        <w:t>принят</w:t>
      </w:r>
      <w:r w:rsidR="00040D02" w:rsidRPr="009756C9">
        <w:rPr>
          <w:szCs w:val="28"/>
        </w:rPr>
        <w:t>ы</w:t>
      </w:r>
      <w:r w:rsidR="00497E6C" w:rsidRPr="009756C9">
        <w:rPr>
          <w:szCs w:val="28"/>
        </w:rPr>
        <w:t xml:space="preserve"> меры по </w:t>
      </w:r>
      <w:r w:rsidR="008F7426" w:rsidRPr="009756C9">
        <w:rPr>
          <w:szCs w:val="28"/>
        </w:rPr>
        <w:t>включени</w:t>
      </w:r>
      <w:r w:rsidR="00497E6C" w:rsidRPr="009756C9">
        <w:rPr>
          <w:szCs w:val="28"/>
        </w:rPr>
        <w:t>ю</w:t>
      </w:r>
      <w:r w:rsidR="008F7426" w:rsidRPr="009756C9">
        <w:rPr>
          <w:szCs w:val="28"/>
        </w:rPr>
        <w:t xml:space="preserve"> в бюджет в первоочередном порядке расходов на финансирование действующих расходных обязательств, неприняти</w:t>
      </w:r>
      <w:r w:rsidR="00381A07">
        <w:rPr>
          <w:szCs w:val="28"/>
        </w:rPr>
        <w:t>ю</w:t>
      </w:r>
      <w:r w:rsidR="008F7426" w:rsidRPr="009756C9">
        <w:rPr>
          <w:szCs w:val="28"/>
        </w:rPr>
        <w:t xml:space="preserve"> новых расходных обязательств, сокращени</w:t>
      </w:r>
      <w:r w:rsidR="00381A07">
        <w:rPr>
          <w:szCs w:val="28"/>
        </w:rPr>
        <w:t>ю</w:t>
      </w:r>
      <w:r w:rsidR="008F7426" w:rsidRPr="009756C9">
        <w:rPr>
          <w:szCs w:val="28"/>
        </w:rPr>
        <w:t xml:space="preserve"> неэффективных расходов, снижени</w:t>
      </w:r>
      <w:r w:rsidR="00381A07">
        <w:rPr>
          <w:szCs w:val="28"/>
        </w:rPr>
        <w:t>ю</w:t>
      </w:r>
      <w:r w:rsidR="008F7426" w:rsidRPr="009756C9">
        <w:rPr>
          <w:szCs w:val="28"/>
        </w:rPr>
        <w:t xml:space="preserve"> привлечения дорогих коммерческих кредитов, сдерживани</w:t>
      </w:r>
      <w:r w:rsidR="00381A07">
        <w:rPr>
          <w:szCs w:val="28"/>
        </w:rPr>
        <w:t>ю</w:t>
      </w:r>
      <w:r w:rsidR="008F7426" w:rsidRPr="009756C9">
        <w:rPr>
          <w:szCs w:val="28"/>
        </w:rPr>
        <w:t xml:space="preserve"> наращивания объема государственного долга</w:t>
      </w:r>
      <w:r w:rsidR="00040D02" w:rsidRPr="009756C9">
        <w:rPr>
          <w:szCs w:val="28"/>
        </w:rPr>
        <w:t xml:space="preserve">. </w:t>
      </w:r>
    </w:p>
    <w:p w:rsidR="0040159A" w:rsidRPr="009756C9" w:rsidRDefault="000F58B2" w:rsidP="00FA24AE">
      <w:pPr>
        <w:spacing w:line="240" w:lineRule="auto"/>
        <w:ind w:left="-15" w:right="63"/>
        <w:rPr>
          <w:szCs w:val="28"/>
        </w:rPr>
      </w:pPr>
      <w:r w:rsidRPr="009756C9">
        <w:rPr>
          <w:szCs w:val="28"/>
        </w:rPr>
        <w:t>О</w:t>
      </w:r>
      <w:r w:rsidR="00D92A22" w:rsidRPr="009756C9">
        <w:rPr>
          <w:szCs w:val="28"/>
        </w:rPr>
        <w:t>граничение темпов роста расходов в номинальном выражении при применении предусмотренных законодательством Российской Федерации подходов к индекс</w:t>
      </w:r>
      <w:r w:rsidRPr="009756C9">
        <w:rPr>
          <w:szCs w:val="28"/>
        </w:rPr>
        <w:t>ации основных социальных выплат,</w:t>
      </w:r>
      <w:r w:rsidR="00536316" w:rsidRPr="009756C9">
        <w:rPr>
          <w:szCs w:val="28"/>
        </w:rPr>
        <w:t xml:space="preserve"> включая оплату труда,</w:t>
      </w:r>
      <w:r w:rsidRPr="009756C9">
        <w:rPr>
          <w:szCs w:val="28"/>
        </w:rPr>
        <w:t xml:space="preserve"> </w:t>
      </w:r>
      <w:r w:rsidR="00D92A22" w:rsidRPr="009756C9">
        <w:rPr>
          <w:szCs w:val="28"/>
        </w:rPr>
        <w:t xml:space="preserve">потребует дополнительного сокращения </w:t>
      </w:r>
      <w:r w:rsidRPr="009756C9">
        <w:rPr>
          <w:szCs w:val="28"/>
        </w:rPr>
        <w:t xml:space="preserve">иных направлений </w:t>
      </w:r>
      <w:r w:rsidR="00D92A22" w:rsidRPr="009756C9">
        <w:rPr>
          <w:szCs w:val="28"/>
        </w:rPr>
        <w:t xml:space="preserve">расходов </w:t>
      </w:r>
      <w:r w:rsidRPr="009756C9">
        <w:rPr>
          <w:szCs w:val="28"/>
        </w:rPr>
        <w:t>област</w:t>
      </w:r>
      <w:r w:rsidR="00D92A22" w:rsidRPr="009756C9">
        <w:rPr>
          <w:szCs w:val="28"/>
        </w:rPr>
        <w:t xml:space="preserve">ного бюджета. </w:t>
      </w:r>
    </w:p>
    <w:p w:rsidR="0040159A" w:rsidRPr="009756C9" w:rsidRDefault="00D92A22" w:rsidP="00FA24AE">
      <w:pPr>
        <w:spacing w:line="240" w:lineRule="auto"/>
        <w:ind w:left="-15" w:right="63"/>
        <w:rPr>
          <w:szCs w:val="28"/>
        </w:rPr>
      </w:pPr>
      <w:r w:rsidRPr="009756C9">
        <w:rPr>
          <w:szCs w:val="28"/>
        </w:rPr>
        <w:t xml:space="preserve">Существенный резерв повышения эффективности бюджетных расходов лежит в области подготовки бюджетных решений. В борьбе за эффективное использование бюджетных средств </w:t>
      </w:r>
      <w:r w:rsidR="00381A07">
        <w:rPr>
          <w:szCs w:val="28"/>
        </w:rPr>
        <w:t>особое значение имеет</w:t>
      </w:r>
      <w:r w:rsidRPr="009756C9">
        <w:rPr>
          <w:szCs w:val="28"/>
        </w:rPr>
        <w:t xml:space="preserve"> оценк</w:t>
      </w:r>
      <w:r w:rsidR="00381A07">
        <w:rPr>
          <w:szCs w:val="28"/>
        </w:rPr>
        <w:t>а</w:t>
      </w:r>
      <w:r w:rsidRPr="009756C9">
        <w:rPr>
          <w:szCs w:val="28"/>
        </w:rPr>
        <w:t xml:space="preserve"> обоснованности решений. Необходимо активно использовать оценку эффективности бюджетных расходов уже на этапе планирования расходов.  </w:t>
      </w:r>
    </w:p>
    <w:p w:rsidR="00171F76" w:rsidRPr="009756C9" w:rsidRDefault="00D92A22" w:rsidP="005464DF">
      <w:pPr>
        <w:spacing w:after="27" w:line="240" w:lineRule="auto"/>
        <w:ind w:left="-15" w:right="63"/>
        <w:rPr>
          <w:szCs w:val="28"/>
        </w:rPr>
      </w:pPr>
      <w:r w:rsidRPr="009756C9">
        <w:rPr>
          <w:szCs w:val="28"/>
        </w:rPr>
        <w:t xml:space="preserve">Основными задачами ближайших лет по повышению эффективности бюджетных расходов </w:t>
      </w:r>
      <w:r w:rsidR="0083226A" w:rsidRPr="009756C9">
        <w:rPr>
          <w:szCs w:val="28"/>
        </w:rPr>
        <w:t>станут</w:t>
      </w:r>
      <w:r w:rsidR="00171F76" w:rsidRPr="009756C9">
        <w:rPr>
          <w:szCs w:val="28"/>
        </w:rPr>
        <w:t>:</w:t>
      </w:r>
    </w:p>
    <w:p w:rsidR="00171F76" w:rsidRPr="009756C9" w:rsidRDefault="00D92A22" w:rsidP="005464DF">
      <w:pPr>
        <w:spacing w:after="27" w:line="240" w:lineRule="auto"/>
        <w:ind w:left="-15" w:right="63"/>
        <w:rPr>
          <w:szCs w:val="28"/>
        </w:rPr>
      </w:pPr>
      <w:r w:rsidRPr="009756C9">
        <w:rPr>
          <w:szCs w:val="28"/>
        </w:rPr>
        <w:t xml:space="preserve">повышение эффективности и результативности имеющихся инструментов программно-целевого управления и бюджетирования; </w:t>
      </w:r>
    </w:p>
    <w:p w:rsidR="00171F76" w:rsidRPr="009756C9" w:rsidRDefault="00D92A22" w:rsidP="005464DF">
      <w:pPr>
        <w:spacing w:after="27" w:line="240" w:lineRule="auto"/>
        <w:ind w:left="-15" w:right="63"/>
        <w:rPr>
          <w:szCs w:val="28"/>
        </w:rPr>
      </w:pPr>
      <w:r w:rsidRPr="009756C9">
        <w:rPr>
          <w:szCs w:val="28"/>
        </w:rPr>
        <w:t xml:space="preserve">создание условий для повышения качества предоставления государственных услуг; </w:t>
      </w:r>
    </w:p>
    <w:p w:rsidR="00171F76" w:rsidRPr="009756C9" w:rsidRDefault="00D92A22" w:rsidP="005464DF">
      <w:pPr>
        <w:spacing w:after="27" w:line="240" w:lineRule="auto"/>
        <w:ind w:left="-15" w:right="63"/>
        <w:rPr>
          <w:szCs w:val="28"/>
        </w:rPr>
      </w:pPr>
      <w:r w:rsidRPr="009756C9">
        <w:rPr>
          <w:szCs w:val="28"/>
        </w:rPr>
        <w:t>повышение эффективности процедур проведения государственных закупок;</w:t>
      </w:r>
    </w:p>
    <w:p w:rsidR="00171F76" w:rsidRPr="009756C9" w:rsidRDefault="00D92A22" w:rsidP="005464DF">
      <w:pPr>
        <w:spacing w:after="27" w:line="240" w:lineRule="auto"/>
        <w:ind w:left="-15" w:right="63"/>
        <w:rPr>
          <w:szCs w:val="28"/>
        </w:rPr>
      </w:pPr>
      <w:r w:rsidRPr="009756C9">
        <w:rPr>
          <w:szCs w:val="28"/>
        </w:rPr>
        <w:t>совершенствование процедур контроля;</w:t>
      </w:r>
    </w:p>
    <w:p w:rsidR="0040159A" w:rsidRPr="009756C9" w:rsidRDefault="00D92A22" w:rsidP="005464DF">
      <w:pPr>
        <w:spacing w:after="27" w:line="240" w:lineRule="auto"/>
        <w:ind w:left="-15" w:right="63"/>
        <w:rPr>
          <w:szCs w:val="28"/>
        </w:rPr>
      </w:pPr>
      <w:r w:rsidRPr="009756C9">
        <w:rPr>
          <w:szCs w:val="28"/>
        </w:rPr>
        <w:t>обеспечение широкого вовлечения граждан в обсуждени</w:t>
      </w:r>
      <w:r w:rsidR="00381A07">
        <w:rPr>
          <w:szCs w:val="28"/>
        </w:rPr>
        <w:t>е</w:t>
      </w:r>
      <w:r w:rsidRPr="009756C9">
        <w:rPr>
          <w:szCs w:val="28"/>
        </w:rPr>
        <w:t xml:space="preserve"> и приняти</w:t>
      </w:r>
      <w:r w:rsidR="00381A07">
        <w:rPr>
          <w:szCs w:val="28"/>
        </w:rPr>
        <w:t>е</w:t>
      </w:r>
      <w:r w:rsidRPr="009756C9">
        <w:rPr>
          <w:szCs w:val="28"/>
        </w:rPr>
        <w:t xml:space="preserve"> конкретных бюджетных решений, общественного контроля их эффективности и результативности. </w:t>
      </w:r>
    </w:p>
    <w:p w:rsidR="0040159A" w:rsidRPr="009756C9" w:rsidRDefault="009A00F5" w:rsidP="00FA24AE">
      <w:pPr>
        <w:spacing w:line="240" w:lineRule="auto"/>
        <w:ind w:left="-15" w:right="63"/>
        <w:rPr>
          <w:szCs w:val="28"/>
        </w:rPr>
      </w:pPr>
      <w:r w:rsidRPr="009756C9">
        <w:rPr>
          <w:szCs w:val="28"/>
        </w:rPr>
        <w:t>С</w:t>
      </w:r>
      <w:r w:rsidR="00D92A22" w:rsidRPr="009756C9">
        <w:rPr>
          <w:szCs w:val="28"/>
        </w:rPr>
        <w:t>истемный подход к повышению эффективности бюджетных расходов обеспечит сокращение в 201</w:t>
      </w:r>
      <w:r w:rsidRPr="009756C9">
        <w:rPr>
          <w:szCs w:val="28"/>
        </w:rPr>
        <w:t>6</w:t>
      </w:r>
      <w:r w:rsidR="00D92A22" w:rsidRPr="009756C9">
        <w:rPr>
          <w:szCs w:val="28"/>
        </w:rPr>
        <w:t xml:space="preserve"> - 201</w:t>
      </w:r>
      <w:r w:rsidRPr="009756C9">
        <w:rPr>
          <w:szCs w:val="28"/>
        </w:rPr>
        <w:t>8</w:t>
      </w:r>
      <w:r w:rsidR="00D92A22" w:rsidRPr="009756C9">
        <w:rPr>
          <w:szCs w:val="28"/>
        </w:rPr>
        <w:t xml:space="preserve"> годах </w:t>
      </w:r>
      <w:r w:rsidR="003F7F91" w:rsidRPr="009756C9">
        <w:rPr>
          <w:szCs w:val="28"/>
        </w:rPr>
        <w:t xml:space="preserve">отдельных видов </w:t>
      </w:r>
      <w:r w:rsidR="00D92A22" w:rsidRPr="009756C9">
        <w:rPr>
          <w:szCs w:val="28"/>
        </w:rPr>
        <w:t xml:space="preserve">расходов </w:t>
      </w:r>
      <w:r w:rsidRPr="009756C9">
        <w:rPr>
          <w:szCs w:val="28"/>
        </w:rPr>
        <w:t>област</w:t>
      </w:r>
      <w:r w:rsidR="00D92A22" w:rsidRPr="009756C9">
        <w:rPr>
          <w:szCs w:val="28"/>
        </w:rPr>
        <w:t>ного бюджета ежегодно не менее чем на 5</w:t>
      </w:r>
      <w:r w:rsidR="0013594D" w:rsidRPr="009756C9">
        <w:rPr>
          <w:szCs w:val="28"/>
        </w:rPr>
        <w:t xml:space="preserve"> процентов</w:t>
      </w:r>
      <w:r w:rsidR="00D92A22" w:rsidRPr="009756C9">
        <w:rPr>
          <w:szCs w:val="28"/>
        </w:rPr>
        <w:t xml:space="preserve"> в реальном выражении за счет снижения неэффективных затрат. </w:t>
      </w:r>
    </w:p>
    <w:p w:rsidR="00DA6AF3" w:rsidRPr="00DA6AF3" w:rsidRDefault="00DA6AF3" w:rsidP="00DA6AF3">
      <w:pPr>
        <w:pStyle w:val="a3"/>
        <w:numPr>
          <w:ilvl w:val="0"/>
          <w:numId w:val="8"/>
        </w:numPr>
        <w:tabs>
          <w:tab w:val="left" w:pos="851"/>
        </w:tabs>
        <w:spacing w:after="26" w:line="240" w:lineRule="auto"/>
        <w:ind w:left="0" w:right="63" w:firstLine="541"/>
        <w:rPr>
          <w:szCs w:val="28"/>
        </w:rPr>
      </w:pPr>
      <w:r w:rsidRPr="00DA6AF3">
        <w:rPr>
          <w:szCs w:val="28"/>
        </w:rPr>
        <w:t>Будет продолжено совершенствование методологии разработки государственных программ, повышение эффективности их реализации.</w:t>
      </w:r>
    </w:p>
    <w:p w:rsidR="0040159A" w:rsidRPr="009756C9" w:rsidRDefault="00D92A22" w:rsidP="00171F76">
      <w:pPr>
        <w:pStyle w:val="a3"/>
        <w:numPr>
          <w:ilvl w:val="0"/>
          <w:numId w:val="8"/>
        </w:numPr>
        <w:tabs>
          <w:tab w:val="left" w:pos="851"/>
        </w:tabs>
        <w:spacing w:after="26" w:line="240" w:lineRule="auto"/>
        <w:ind w:left="0" w:right="63" w:firstLine="541"/>
        <w:rPr>
          <w:szCs w:val="28"/>
        </w:rPr>
      </w:pPr>
      <w:r w:rsidRPr="009756C9">
        <w:rPr>
          <w:szCs w:val="28"/>
        </w:rPr>
        <w:t xml:space="preserve">В рамках </w:t>
      </w:r>
      <w:proofErr w:type="gramStart"/>
      <w:r w:rsidRPr="009756C9">
        <w:rPr>
          <w:szCs w:val="28"/>
        </w:rPr>
        <w:t>решения задачи повышения эффективности оказания государственных услуг</w:t>
      </w:r>
      <w:proofErr w:type="gramEnd"/>
      <w:r w:rsidRPr="009756C9">
        <w:rPr>
          <w:szCs w:val="28"/>
        </w:rPr>
        <w:t xml:space="preserve"> будет продолжена работа по созданию стимулов для более рационального и экономного использования бюджетных средств. </w:t>
      </w:r>
    </w:p>
    <w:p w:rsidR="0040159A" w:rsidRPr="009756C9" w:rsidRDefault="00D92A22" w:rsidP="00646679">
      <w:pPr>
        <w:spacing w:after="27" w:line="240" w:lineRule="auto"/>
        <w:ind w:left="-15" w:right="63"/>
        <w:rPr>
          <w:szCs w:val="28"/>
        </w:rPr>
      </w:pPr>
      <w:proofErr w:type="gramStart"/>
      <w:r w:rsidRPr="009756C9">
        <w:rPr>
          <w:szCs w:val="28"/>
        </w:rPr>
        <w:t>Данную задачу предполагается решить посредством оптимизации структуры бюджетной сети за счет ликвидации или преобразования в иную организационно-правовую форму государственных учреждений, оказывающих услуги исключительно в интересах органов государственной власти и органов местного самоуправления, оказываемы</w:t>
      </w:r>
      <w:r w:rsidR="00381A07">
        <w:rPr>
          <w:szCs w:val="28"/>
        </w:rPr>
        <w:t>е</w:t>
      </w:r>
      <w:r w:rsidRPr="009756C9">
        <w:rPr>
          <w:szCs w:val="28"/>
        </w:rPr>
        <w:t xml:space="preserve"> в основном на платной основе, а также </w:t>
      </w:r>
      <w:r w:rsidRPr="009756C9">
        <w:rPr>
          <w:szCs w:val="28"/>
        </w:rPr>
        <w:lastRenderedPageBreak/>
        <w:t>передать услуги (работы), не соответствующие профилю органа, осуществляющего функции и полномочия учредителя, профильному органу.</w:t>
      </w:r>
      <w:proofErr w:type="gramEnd"/>
      <w:r w:rsidRPr="009756C9">
        <w:rPr>
          <w:szCs w:val="28"/>
        </w:rPr>
        <w:t xml:space="preserve"> </w:t>
      </w:r>
      <w:r w:rsidR="00646679" w:rsidRPr="009756C9">
        <w:rPr>
          <w:szCs w:val="28"/>
        </w:rPr>
        <w:t>Кроме того, р</w:t>
      </w:r>
      <w:r w:rsidRPr="009756C9">
        <w:rPr>
          <w:szCs w:val="28"/>
        </w:rPr>
        <w:t xml:space="preserve">аботы, стоимость которых возможно определить на основе нормативных затрат, должны быть переквалифицированы в услуги, а работы, стоимость которых невозможно определить на основе нормативных затрат, должны быть переданы на рынок. </w:t>
      </w:r>
    </w:p>
    <w:p w:rsidR="00171F76" w:rsidRPr="009756C9" w:rsidRDefault="00171F76" w:rsidP="00171F7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756C9">
        <w:rPr>
          <w:szCs w:val="28"/>
        </w:rPr>
        <w:t xml:space="preserve">3. </w:t>
      </w:r>
      <w:r w:rsidR="00897928" w:rsidRPr="00DA6AF3">
        <w:rPr>
          <w:szCs w:val="28"/>
        </w:rPr>
        <w:t>Будет продолжено</w:t>
      </w:r>
      <w:r w:rsidRPr="009756C9">
        <w:rPr>
          <w:szCs w:val="28"/>
        </w:rPr>
        <w:t xml:space="preserve"> </w:t>
      </w:r>
      <w:r w:rsidR="00897928" w:rsidRPr="009756C9">
        <w:rPr>
          <w:szCs w:val="28"/>
        </w:rPr>
        <w:t>совершенствовани</w:t>
      </w:r>
      <w:r w:rsidR="00897928">
        <w:rPr>
          <w:szCs w:val="28"/>
        </w:rPr>
        <w:t>е</w:t>
      </w:r>
      <w:r w:rsidR="00897928" w:rsidRPr="009756C9">
        <w:rPr>
          <w:szCs w:val="28"/>
        </w:rPr>
        <w:t xml:space="preserve"> </w:t>
      </w:r>
      <w:r w:rsidRPr="009756C9">
        <w:rPr>
          <w:szCs w:val="28"/>
        </w:rPr>
        <w:t xml:space="preserve">системы государственных закупок для нужд государства и государственного сектора экономики за счет формирования механизмов, гарантирующих надлежащее качество закупок с учетом всего жизненного цикла продукции, а также обоснованность цен контрактов, планирование и надежный мониторинг их исполнения, использование неформализованных критериев в процессе проведения процедуры торгов. </w:t>
      </w:r>
      <w:proofErr w:type="gramStart"/>
      <w:r w:rsidRPr="009756C9">
        <w:rPr>
          <w:szCs w:val="28"/>
        </w:rPr>
        <w:t xml:space="preserve">Необходимо расширение практики заключения государственных контрактов, выходящих за пределы финансового года, </w:t>
      </w:r>
      <w:r w:rsidR="00381A07">
        <w:rPr>
          <w:szCs w:val="28"/>
        </w:rPr>
        <w:t>при условии</w:t>
      </w:r>
      <w:r w:rsidRPr="009756C9">
        <w:rPr>
          <w:szCs w:val="28"/>
        </w:rPr>
        <w:t xml:space="preserve"> повышения ответственности государственных заказчиков за несоблюдение установленных сроков планирования и подготовки государственных контрактов, соблюдения информационной открытости процедуры торгов и (или) запроса котировок цен, которые готовятся проводить заказчики, недопущения необоснованных ограничений конкуренции участников (товаров), а также публичности результатов этих мероприятий, сокращени</w:t>
      </w:r>
      <w:r w:rsidR="00381A07">
        <w:rPr>
          <w:szCs w:val="28"/>
        </w:rPr>
        <w:t>я</w:t>
      </w:r>
      <w:r w:rsidRPr="009756C9">
        <w:rPr>
          <w:szCs w:val="28"/>
        </w:rPr>
        <w:t xml:space="preserve"> рисков завышения начальных (максимальных) цен контрактов, в</w:t>
      </w:r>
      <w:proofErr w:type="gramEnd"/>
      <w:r w:rsidRPr="009756C9">
        <w:rPr>
          <w:szCs w:val="28"/>
        </w:rPr>
        <w:t xml:space="preserve"> том числе за счет укрупнения показателей планируемых закупок.</w:t>
      </w:r>
    </w:p>
    <w:p w:rsidR="00171F76" w:rsidRPr="009756C9" w:rsidRDefault="00171F76" w:rsidP="00171F76">
      <w:pPr>
        <w:spacing w:line="240" w:lineRule="auto"/>
        <w:ind w:left="-15" w:right="63"/>
        <w:rPr>
          <w:szCs w:val="28"/>
        </w:rPr>
      </w:pPr>
      <w:r w:rsidRPr="009756C9">
        <w:rPr>
          <w:szCs w:val="28"/>
        </w:rPr>
        <w:t xml:space="preserve">4. Будет продолжено развитие внутреннего государственного финансового контроля. В дальнейшем при организации деятельности органов финансового надзора акцент должен быть смещен с контроля над финансовыми потоками к </w:t>
      </w:r>
      <w:proofErr w:type="gramStart"/>
      <w:r w:rsidRPr="009756C9">
        <w:rPr>
          <w:szCs w:val="28"/>
        </w:rPr>
        <w:t>контролю за</w:t>
      </w:r>
      <w:proofErr w:type="gramEnd"/>
      <w:r w:rsidRPr="009756C9">
        <w:rPr>
          <w:szCs w:val="28"/>
        </w:rPr>
        <w:t xml:space="preserve"> результатами, которые приносит их использование. </w:t>
      </w:r>
    </w:p>
    <w:p w:rsidR="00171F76" w:rsidRPr="009756C9" w:rsidRDefault="00171F76" w:rsidP="00171F76">
      <w:pPr>
        <w:spacing w:line="240" w:lineRule="auto"/>
        <w:ind w:left="-15" w:right="63"/>
        <w:rPr>
          <w:szCs w:val="28"/>
        </w:rPr>
      </w:pPr>
      <w:r w:rsidRPr="009756C9">
        <w:rPr>
          <w:szCs w:val="28"/>
        </w:rPr>
        <w:t xml:space="preserve">Реализация полномочия по </w:t>
      </w:r>
      <w:proofErr w:type="gramStart"/>
      <w:r w:rsidRPr="009756C9">
        <w:rPr>
          <w:szCs w:val="28"/>
        </w:rPr>
        <w:t>контролю за</w:t>
      </w:r>
      <w:proofErr w:type="gramEnd"/>
      <w:r w:rsidRPr="009756C9">
        <w:rPr>
          <w:szCs w:val="28"/>
        </w:rPr>
        <w:t xml:space="preserve"> полнотой и достоверностью отчетности о реализации государственных программ в конечном итоге должна обеспечить получение оценки результатов программно-ориентированного бюджетирования в целом и на уровне каждой программы. Такой подход позволит в полной мере опереться на данные представленной отчетности при принятии управленческих решений. </w:t>
      </w:r>
    </w:p>
    <w:p w:rsidR="0040159A" w:rsidRPr="009756C9" w:rsidRDefault="00171F76" w:rsidP="00AD263C">
      <w:pPr>
        <w:pStyle w:val="a3"/>
        <w:numPr>
          <w:ilvl w:val="0"/>
          <w:numId w:val="9"/>
        </w:numPr>
        <w:tabs>
          <w:tab w:val="left" w:pos="851"/>
        </w:tabs>
        <w:spacing w:line="240" w:lineRule="auto"/>
        <w:ind w:left="0" w:right="63" w:firstLine="556"/>
        <w:rPr>
          <w:szCs w:val="28"/>
        </w:rPr>
      </w:pPr>
      <w:r w:rsidRPr="009756C9">
        <w:rPr>
          <w:szCs w:val="28"/>
        </w:rPr>
        <w:t>О</w:t>
      </w:r>
      <w:r w:rsidR="00D92A22" w:rsidRPr="009756C9">
        <w:rPr>
          <w:szCs w:val="28"/>
        </w:rPr>
        <w:t xml:space="preserve">дной из главных задач экономической, </w:t>
      </w:r>
      <w:proofErr w:type="gramStart"/>
      <w:r w:rsidR="00D92A22" w:rsidRPr="009756C9">
        <w:rPr>
          <w:szCs w:val="28"/>
        </w:rPr>
        <w:t>а</w:t>
      </w:r>
      <w:proofErr w:type="gramEnd"/>
      <w:r w:rsidR="00D92A22" w:rsidRPr="009756C9">
        <w:rPr>
          <w:szCs w:val="28"/>
        </w:rPr>
        <w:t xml:space="preserve"> следовательно и бюджетной</w:t>
      </w:r>
      <w:r w:rsidR="00D00A6F">
        <w:rPr>
          <w:szCs w:val="28"/>
        </w:rPr>
        <w:t>,</w:t>
      </w:r>
      <w:r w:rsidR="00D92A22" w:rsidRPr="009756C9">
        <w:rPr>
          <w:szCs w:val="28"/>
        </w:rPr>
        <w:t xml:space="preserve"> политики предстоящего периода является обеспечение опережающего по сравнению с ростом зарплат в экономике темпов роста производительности </w:t>
      </w:r>
      <w:r w:rsidR="00C8622D" w:rsidRPr="009756C9">
        <w:rPr>
          <w:szCs w:val="28"/>
        </w:rPr>
        <w:t>труда.</w:t>
      </w:r>
    </w:p>
    <w:p w:rsidR="00171F76" w:rsidRPr="00525851" w:rsidRDefault="00171F76" w:rsidP="00171F76">
      <w:pPr>
        <w:pStyle w:val="a3"/>
        <w:numPr>
          <w:ilvl w:val="0"/>
          <w:numId w:val="9"/>
        </w:numPr>
        <w:tabs>
          <w:tab w:val="left" w:pos="993"/>
        </w:tabs>
        <w:spacing w:after="28" w:line="240" w:lineRule="auto"/>
        <w:ind w:left="0" w:right="63" w:firstLine="556"/>
        <w:rPr>
          <w:szCs w:val="28"/>
        </w:rPr>
      </w:pPr>
      <w:r w:rsidRPr="00525851">
        <w:rPr>
          <w:szCs w:val="28"/>
        </w:rPr>
        <w:t xml:space="preserve">Важной задачей предстоящего периода также является формирование целостной системы управления инвестициями. Ее главное отличие </w:t>
      </w:r>
      <w:proofErr w:type="gramStart"/>
      <w:r w:rsidRPr="00525851">
        <w:rPr>
          <w:szCs w:val="28"/>
        </w:rPr>
        <w:t>от</w:t>
      </w:r>
      <w:proofErr w:type="gramEnd"/>
      <w:r w:rsidRPr="00525851">
        <w:rPr>
          <w:szCs w:val="28"/>
        </w:rPr>
        <w:t xml:space="preserve"> действующей в том, что она должна быть построена на проектных подходах,  а не </w:t>
      </w:r>
      <w:r w:rsidR="00042A63">
        <w:rPr>
          <w:szCs w:val="28"/>
        </w:rPr>
        <w:t xml:space="preserve">на </w:t>
      </w:r>
      <w:proofErr w:type="spellStart"/>
      <w:r w:rsidRPr="00525851">
        <w:rPr>
          <w:szCs w:val="28"/>
        </w:rPr>
        <w:t>пообъектных</w:t>
      </w:r>
      <w:proofErr w:type="spellEnd"/>
      <w:r w:rsidRPr="00525851">
        <w:rPr>
          <w:szCs w:val="28"/>
        </w:rPr>
        <w:t xml:space="preserve"> принципах. </w:t>
      </w:r>
    </w:p>
    <w:p w:rsidR="00171F76" w:rsidRPr="00966AE2" w:rsidRDefault="00171F76" w:rsidP="00171F7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470CA1">
        <w:rPr>
          <w:szCs w:val="28"/>
        </w:rPr>
        <w:t xml:space="preserve">Сохранение в составе инвестиционных расходов приоритета финансирования работ с высокой степенью </w:t>
      </w:r>
      <w:r w:rsidRPr="00966AE2">
        <w:rPr>
          <w:szCs w:val="28"/>
        </w:rPr>
        <w:t>готовности, а также работ, выполнение которых осуществляется на условиях софинансирования за счет средств федерального бюджета, внебюджетных средств</w:t>
      </w:r>
      <w:r w:rsidR="006E4DD0">
        <w:rPr>
          <w:szCs w:val="28"/>
        </w:rPr>
        <w:t>,</w:t>
      </w:r>
      <w:r w:rsidR="00493AA8" w:rsidRPr="00966AE2">
        <w:rPr>
          <w:szCs w:val="28"/>
        </w:rPr>
        <w:t xml:space="preserve"> и</w:t>
      </w:r>
      <w:r w:rsidR="00381A07" w:rsidRPr="00966AE2">
        <w:rPr>
          <w:szCs w:val="28"/>
        </w:rPr>
        <w:t xml:space="preserve"> </w:t>
      </w:r>
      <w:r w:rsidRPr="00966AE2">
        <w:rPr>
          <w:szCs w:val="28"/>
        </w:rPr>
        <w:t xml:space="preserve">повышение </w:t>
      </w:r>
      <w:r w:rsidRPr="00966AE2">
        <w:rPr>
          <w:szCs w:val="28"/>
        </w:rPr>
        <w:lastRenderedPageBreak/>
        <w:t>эффективности использования расходов за счет перехода на современные принципы осуществления бюджетных инвестиций.</w:t>
      </w:r>
      <w:r w:rsidR="00381A07" w:rsidRPr="00966AE2">
        <w:rPr>
          <w:szCs w:val="28"/>
        </w:rPr>
        <w:t xml:space="preserve"> </w:t>
      </w:r>
    </w:p>
    <w:p w:rsidR="0040159A" w:rsidRPr="00966AE2" w:rsidRDefault="00D92A22" w:rsidP="00171F76">
      <w:pPr>
        <w:pStyle w:val="a3"/>
        <w:numPr>
          <w:ilvl w:val="0"/>
          <w:numId w:val="9"/>
        </w:numPr>
        <w:tabs>
          <w:tab w:val="left" w:pos="851"/>
        </w:tabs>
        <w:spacing w:line="240" w:lineRule="auto"/>
        <w:ind w:left="0" w:right="63" w:firstLine="556"/>
        <w:rPr>
          <w:szCs w:val="28"/>
        </w:rPr>
      </w:pPr>
      <w:r w:rsidRPr="00966AE2">
        <w:rPr>
          <w:szCs w:val="28"/>
        </w:rPr>
        <w:t>Одним из необходимых условий обеспечения эффективности государственных финансов является построение системы открытости деятельности государственных органов</w:t>
      </w:r>
      <w:r w:rsidR="00990D11" w:rsidRPr="00966AE2">
        <w:rPr>
          <w:szCs w:val="28"/>
        </w:rPr>
        <w:t>, в том числе через открытость и понятность информации о бюджетных процедурах и финансовых потоках в бюджете.</w:t>
      </w:r>
      <w:r w:rsidRPr="00966AE2">
        <w:rPr>
          <w:szCs w:val="28"/>
        </w:rPr>
        <w:t xml:space="preserve"> </w:t>
      </w:r>
      <w:r w:rsidR="00990D11" w:rsidRPr="00966AE2">
        <w:rPr>
          <w:szCs w:val="28"/>
        </w:rPr>
        <w:t xml:space="preserve">Будет </w:t>
      </w:r>
      <w:r w:rsidRPr="00966AE2">
        <w:rPr>
          <w:szCs w:val="28"/>
        </w:rPr>
        <w:t>внедр</w:t>
      </w:r>
      <w:r w:rsidR="00990D11" w:rsidRPr="00966AE2">
        <w:rPr>
          <w:szCs w:val="28"/>
        </w:rPr>
        <w:t>ен</w:t>
      </w:r>
      <w:r w:rsidRPr="00966AE2">
        <w:rPr>
          <w:szCs w:val="28"/>
        </w:rPr>
        <w:t xml:space="preserve"> </w:t>
      </w:r>
      <w:r w:rsidR="003F32FF" w:rsidRPr="00966AE2">
        <w:rPr>
          <w:szCs w:val="28"/>
        </w:rPr>
        <w:t xml:space="preserve">мониторинг открытости бюджетных данных </w:t>
      </w:r>
      <w:r w:rsidRPr="00966AE2">
        <w:rPr>
          <w:szCs w:val="28"/>
        </w:rPr>
        <w:t xml:space="preserve">главных распорядителей средств </w:t>
      </w:r>
      <w:r w:rsidR="003F32FF" w:rsidRPr="00966AE2">
        <w:rPr>
          <w:szCs w:val="28"/>
        </w:rPr>
        <w:t>областного</w:t>
      </w:r>
      <w:r w:rsidRPr="00966AE2">
        <w:rPr>
          <w:szCs w:val="28"/>
        </w:rPr>
        <w:t xml:space="preserve"> бюджета</w:t>
      </w:r>
      <w:r w:rsidR="003F32FF" w:rsidRPr="00966AE2">
        <w:rPr>
          <w:szCs w:val="28"/>
        </w:rPr>
        <w:t>.</w:t>
      </w:r>
      <w:r w:rsidRPr="00966AE2">
        <w:rPr>
          <w:szCs w:val="28"/>
        </w:rPr>
        <w:t xml:space="preserve"> </w:t>
      </w:r>
    </w:p>
    <w:p w:rsidR="00990D11" w:rsidRPr="00966AE2" w:rsidRDefault="00990D11" w:rsidP="00990D11">
      <w:pPr>
        <w:spacing w:after="4" w:line="240" w:lineRule="auto"/>
        <w:ind w:left="-15" w:right="61"/>
        <w:rPr>
          <w:szCs w:val="28"/>
        </w:rPr>
      </w:pPr>
      <w:r w:rsidRPr="00966AE2">
        <w:rPr>
          <w:szCs w:val="28"/>
        </w:rPr>
        <w:t>Буд</w:t>
      </w:r>
      <w:r w:rsidR="00381A07" w:rsidRPr="00966AE2">
        <w:rPr>
          <w:szCs w:val="28"/>
        </w:rPr>
        <w:t>у</w:t>
      </w:r>
      <w:r w:rsidRPr="00966AE2">
        <w:rPr>
          <w:szCs w:val="28"/>
        </w:rPr>
        <w:t>т р</w:t>
      </w:r>
      <w:r w:rsidR="00D92A22" w:rsidRPr="00966AE2">
        <w:rPr>
          <w:szCs w:val="28"/>
        </w:rPr>
        <w:t>асшир</w:t>
      </w:r>
      <w:r w:rsidR="003F32FF" w:rsidRPr="00966AE2">
        <w:rPr>
          <w:szCs w:val="28"/>
        </w:rPr>
        <w:t>ять</w:t>
      </w:r>
      <w:r w:rsidRPr="00966AE2">
        <w:rPr>
          <w:szCs w:val="28"/>
        </w:rPr>
        <w:t>ся</w:t>
      </w:r>
      <w:r w:rsidR="00D92A22" w:rsidRPr="00966AE2">
        <w:rPr>
          <w:szCs w:val="28"/>
        </w:rPr>
        <w:t xml:space="preserve"> состав и содержание информации о бюджете и бюджетном процессе в </w:t>
      </w:r>
      <w:r w:rsidRPr="00966AE2">
        <w:rPr>
          <w:szCs w:val="28"/>
        </w:rPr>
        <w:t>М</w:t>
      </w:r>
      <w:r w:rsidR="003F32FF" w:rsidRPr="00966AE2">
        <w:rPr>
          <w:szCs w:val="28"/>
        </w:rPr>
        <w:t>урманской области</w:t>
      </w:r>
      <w:r w:rsidR="00D92A22" w:rsidRPr="00966AE2">
        <w:rPr>
          <w:szCs w:val="28"/>
        </w:rPr>
        <w:t xml:space="preserve"> на портале</w:t>
      </w:r>
      <w:r w:rsidR="003F32FF" w:rsidRPr="00966AE2">
        <w:rPr>
          <w:szCs w:val="28"/>
        </w:rPr>
        <w:t xml:space="preserve"> бюджетной системы Мурманской области «Бюджет для всех»</w:t>
      </w:r>
      <w:r w:rsidR="00D92A22" w:rsidRPr="00966AE2">
        <w:rPr>
          <w:szCs w:val="28"/>
        </w:rPr>
        <w:t xml:space="preserve">. </w:t>
      </w:r>
      <w:r w:rsidRPr="00966AE2">
        <w:rPr>
          <w:szCs w:val="28"/>
        </w:rPr>
        <w:t xml:space="preserve">Публичности процесса управления общественными финансами будет способствовать дальнейшее совершенствование формата представления для граждан информации о расходах бюджетов с учетом структурирования бюджетных данных в разрезе целевых групп заинтересованных пользователей (например, пенсионеры, студенты, военнослужащие). </w:t>
      </w:r>
    </w:p>
    <w:p w:rsidR="0040159A" w:rsidRPr="00966AE2" w:rsidRDefault="00D92A22" w:rsidP="00FA24AE">
      <w:pPr>
        <w:spacing w:after="4" w:line="240" w:lineRule="auto"/>
        <w:ind w:left="-15" w:right="61"/>
        <w:rPr>
          <w:szCs w:val="28"/>
        </w:rPr>
      </w:pPr>
      <w:r w:rsidRPr="00966AE2">
        <w:rPr>
          <w:szCs w:val="28"/>
        </w:rPr>
        <w:t xml:space="preserve">Кроме того, в целях обеспечения прозрачности и открытости государственных финансов, повышения доступности и понятности информации о бюджете будет продолжена регулярная публикация </w:t>
      </w:r>
      <w:r w:rsidR="002B2AAB" w:rsidRPr="00966AE2">
        <w:rPr>
          <w:szCs w:val="28"/>
        </w:rPr>
        <w:t xml:space="preserve">брошюры о бюджете </w:t>
      </w:r>
      <w:r w:rsidRPr="00966AE2">
        <w:rPr>
          <w:szCs w:val="28"/>
        </w:rPr>
        <w:t>«Бюджет для граждан» к закону о</w:t>
      </w:r>
      <w:r w:rsidR="003F32FF" w:rsidRPr="00966AE2">
        <w:rPr>
          <w:szCs w:val="28"/>
        </w:rPr>
        <w:t>б</w:t>
      </w:r>
      <w:r w:rsidRPr="00966AE2">
        <w:rPr>
          <w:szCs w:val="28"/>
        </w:rPr>
        <w:t xml:space="preserve"> </w:t>
      </w:r>
      <w:r w:rsidR="003F32FF" w:rsidRPr="00966AE2">
        <w:rPr>
          <w:szCs w:val="28"/>
        </w:rPr>
        <w:t>област</w:t>
      </w:r>
      <w:r w:rsidRPr="00966AE2">
        <w:rPr>
          <w:szCs w:val="28"/>
        </w:rPr>
        <w:t>ном бюджете на очередной финансовый год и плановый период</w:t>
      </w:r>
      <w:r w:rsidR="00990D11" w:rsidRPr="00966AE2">
        <w:rPr>
          <w:szCs w:val="28"/>
        </w:rPr>
        <w:t xml:space="preserve"> и закону об исполнении областного бюджета</w:t>
      </w:r>
      <w:r w:rsidRPr="00966AE2">
        <w:rPr>
          <w:szCs w:val="28"/>
        </w:rPr>
        <w:t xml:space="preserve">. </w:t>
      </w:r>
    </w:p>
    <w:p w:rsidR="0083226A" w:rsidRPr="00966AE2" w:rsidRDefault="00990D11" w:rsidP="00171F76">
      <w:pPr>
        <w:pStyle w:val="a3"/>
        <w:numPr>
          <w:ilvl w:val="0"/>
          <w:numId w:val="9"/>
        </w:numPr>
        <w:tabs>
          <w:tab w:val="left" w:pos="851"/>
        </w:tabs>
        <w:spacing w:after="4" w:line="240" w:lineRule="auto"/>
        <w:ind w:left="0" w:right="61" w:firstLine="556"/>
        <w:rPr>
          <w:szCs w:val="28"/>
        </w:rPr>
      </w:pPr>
      <w:r w:rsidRPr="00966AE2">
        <w:rPr>
          <w:szCs w:val="28"/>
        </w:rPr>
        <w:t xml:space="preserve">В целях поддержания качества управления бюджетным процессом будут совершенствоваться </w:t>
      </w:r>
      <w:r w:rsidR="0083226A" w:rsidRPr="00966AE2">
        <w:rPr>
          <w:szCs w:val="28"/>
        </w:rPr>
        <w:t>мониторинг</w:t>
      </w:r>
      <w:r w:rsidRPr="00966AE2">
        <w:rPr>
          <w:szCs w:val="28"/>
        </w:rPr>
        <w:t>и</w:t>
      </w:r>
      <w:r w:rsidR="0083226A" w:rsidRPr="00966AE2">
        <w:rPr>
          <w:szCs w:val="28"/>
        </w:rPr>
        <w:t xml:space="preserve"> финансового положения Мурманской области и муниципальных образований, изменений основных параметров соответствующих бюджетов, структуры расходов, государственного и муниципального долга</w:t>
      </w:r>
      <w:r w:rsidRPr="00966AE2">
        <w:rPr>
          <w:szCs w:val="28"/>
        </w:rPr>
        <w:t>.</w:t>
      </w:r>
    </w:p>
    <w:p w:rsidR="000578F4" w:rsidRPr="00966AE2" w:rsidRDefault="009512B2" w:rsidP="00171F76">
      <w:pPr>
        <w:pStyle w:val="a3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56"/>
        <w:rPr>
          <w:szCs w:val="28"/>
        </w:rPr>
      </w:pPr>
      <w:r>
        <w:rPr>
          <w:szCs w:val="28"/>
        </w:rPr>
        <w:t>Будет п</w:t>
      </w:r>
      <w:r w:rsidR="000578F4" w:rsidRPr="00966AE2">
        <w:rPr>
          <w:szCs w:val="28"/>
        </w:rPr>
        <w:t>родолжен</w:t>
      </w:r>
      <w:r>
        <w:rPr>
          <w:szCs w:val="28"/>
        </w:rPr>
        <w:t>а</w:t>
      </w:r>
      <w:r w:rsidR="000578F4" w:rsidRPr="00966AE2">
        <w:rPr>
          <w:szCs w:val="28"/>
        </w:rPr>
        <w:t xml:space="preserve"> работ</w:t>
      </w:r>
      <w:r>
        <w:rPr>
          <w:szCs w:val="28"/>
        </w:rPr>
        <w:t>а</w:t>
      </w:r>
      <w:r w:rsidR="000578F4" w:rsidRPr="00966AE2">
        <w:rPr>
          <w:szCs w:val="28"/>
        </w:rPr>
        <w:t xml:space="preserve"> по оценке эффективности предоставления из областного бюджета межбюджетных трансфертов местным бюджетам и их использования органами местного самоуправления Мурманской области.</w:t>
      </w:r>
    </w:p>
    <w:p w:rsidR="00A57E97" w:rsidRPr="00966AE2" w:rsidRDefault="00A57E97" w:rsidP="00990D11">
      <w:pPr>
        <w:spacing w:after="4" w:line="240" w:lineRule="auto"/>
        <w:ind w:left="-15" w:right="61"/>
        <w:rPr>
          <w:szCs w:val="28"/>
        </w:rPr>
      </w:pPr>
    </w:p>
    <w:p w:rsidR="00DF2325" w:rsidRPr="00966AE2" w:rsidRDefault="00AD263C" w:rsidP="00DF2325">
      <w:pPr>
        <w:spacing w:after="0" w:line="240" w:lineRule="auto"/>
        <w:ind w:left="-5" w:right="0" w:firstLine="5"/>
        <w:jc w:val="center"/>
        <w:rPr>
          <w:rFonts w:eastAsia="Cambria"/>
          <w:b/>
          <w:szCs w:val="28"/>
        </w:rPr>
      </w:pPr>
      <w:r w:rsidRPr="00966AE2">
        <w:rPr>
          <w:rFonts w:eastAsia="Cambria"/>
          <w:b/>
          <w:szCs w:val="28"/>
        </w:rPr>
        <w:t xml:space="preserve">2. Основные положения, принятые за основу при формировании </w:t>
      </w:r>
    </w:p>
    <w:p w:rsidR="00AD263C" w:rsidRPr="00966AE2" w:rsidRDefault="00AD263C" w:rsidP="00DF2325">
      <w:pPr>
        <w:spacing w:after="0" w:line="240" w:lineRule="auto"/>
        <w:ind w:left="-5" w:right="0" w:firstLine="5"/>
        <w:jc w:val="center"/>
        <w:rPr>
          <w:rFonts w:eastAsia="Cambria"/>
          <w:b/>
          <w:szCs w:val="28"/>
        </w:rPr>
      </w:pPr>
      <w:r w:rsidRPr="00966AE2">
        <w:rPr>
          <w:rFonts w:eastAsia="Cambria"/>
          <w:b/>
          <w:szCs w:val="28"/>
        </w:rPr>
        <w:t>прогноза доходов областного бюджета на 2016 - 2018 годы</w:t>
      </w:r>
    </w:p>
    <w:p w:rsidR="00AD263C" w:rsidRPr="00966AE2" w:rsidRDefault="00AD263C" w:rsidP="00AD263C">
      <w:pPr>
        <w:spacing w:after="25" w:line="240" w:lineRule="auto"/>
        <w:ind w:left="566" w:right="0" w:firstLine="0"/>
        <w:jc w:val="left"/>
        <w:rPr>
          <w:szCs w:val="28"/>
        </w:rPr>
      </w:pPr>
      <w:r w:rsidRPr="00966AE2">
        <w:rPr>
          <w:szCs w:val="28"/>
        </w:rPr>
        <w:t xml:space="preserve"> </w:t>
      </w:r>
    </w:p>
    <w:p w:rsidR="00AD263C" w:rsidRPr="00966AE2" w:rsidRDefault="00AD263C" w:rsidP="00AD263C">
      <w:pPr>
        <w:spacing w:after="26" w:line="240" w:lineRule="auto"/>
        <w:ind w:left="-15" w:right="63"/>
        <w:rPr>
          <w:szCs w:val="28"/>
        </w:rPr>
      </w:pPr>
      <w:r w:rsidRPr="00966AE2">
        <w:rPr>
          <w:szCs w:val="28"/>
        </w:rPr>
        <w:t xml:space="preserve">Прогноз доходов областного бюджета на 2016 - 2018 годы основан на сценарных условиях функционирования экономики Российской Федерации и </w:t>
      </w:r>
      <w:r w:rsidR="00C37151" w:rsidRPr="00966AE2">
        <w:rPr>
          <w:szCs w:val="28"/>
        </w:rPr>
        <w:t>О</w:t>
      </w:r>
      <w:r w:rsidRPr="00966AE2">
        <w:rPr>
          <w:szCs w:val="28"/>
        </w:rPr>
        <w:t xml:space="preserve">сновных параметрах прогноза социально-экономического развития Мурманской области на 2016 год и плановый период  2017 и 2018 годов. </w:t>
      </w:r>
    </w:p>
    <w:p w:rsidR="00AD263C" w:rsidRPr="00966AE2" w:rsidRDefault="00AD263C" w:rsidP="00AD263C">
      <w:pPr>
        <w:spacing w:line="240" w:lineRule="auto"/>
        <w:ind w:left="-15" w:right="63"/>
        <w:rPr>
          <w:szCs w:val="28"/>
        </w:rPr>
      </w:pPr>
      <w:r w:rsidRPr="00966AE2">
        <w:rPr>
          <w:szCs w:val="28"/>
        </w:rPr>
        <w:t xml:space="preserve">Прогноз доходов сформирован с учетом изменений в налоговом законодательстве Российской Федерации. </w:t>
      </w:r>
    </w:p>
    <w:p w:rsidR="00AD263C" w:rsidRPr="00966AE2" w:rsidRDefault="00AD263C" w:rsidP="00AD263C">
      <w:pPr>
        <w:spacing w:after="26" w:line="240" w:lineRule="auto"/>
        <w:ind w:left="-15" w:right="63"/>
        <w:rPr>
          <w:b/>
          <w:szCs w:val="28"/>
        </w:rPr>
      </w:pPr>
      <w:r w:rsidRPr="00966AE2">
        <w:rPr>
          <w:szCs w:val="28"/>
        </w:rPr>
        <w:t>В частности, при формировании прогноза доходов областного бюджета в основном были учтены:</w:t>
      </w:r>
      <w:r w:rsidRPr="00966AE2">
        <w:rPr>
          <w:b/>
          <w:szCs w:val="28"/>
        </w:rPr>
        <w:t xml:space="preserve"> </w:t>
      </w:r>
    </w:p>
    <w:p w:rsidR="00AD263C" w:rsidRPr="00966AE2" w:rsidRDefault="00AD263C" w:rsidP="00AD263C">
      <w:pPr>
        <w:spacing w:after="26" w:line="240" w:lineRule="auto"/>
        <w:ind w:left="-15" w:right="63"/>
        <w:rPr>
          <w:b/>
          <w:szCs w:val="28"/>
        </w:rPr>
      </w:pPr>
      <w:r w:rsidRPr="00966AE2">
        <w:rPr>
          <w:szCs w:val="28"/>
        </w:rPr>
        <w:t>индексы</w:t>
      </w:r>
      <w:r w:rsidR="00C37151" w:rsidRPr="00966AE2">
        <w:rPr>
          <w:szCs w:val="28"/>
        </w:rPr>
        <w:t>-</w:t>
      </w:r>
      <w:r w:rsidRPr="00966AE2">
        <w:rPr>
          <w:szCs w:val="28"/>
        </w:rPr>
        <w:t>дефляторы на продукцию крупнейших предприятий региона;</w:t>
      </w:r>
    </w:p>
    <w:p w:rsidR="001C47B1" w:rsidRPr="00966AE2" w:rsidRDefault="00AD263C" w:rsidP="00AD263C">
      <w:pPr>
        <w:spacing w:after="0" w:line="240" w:lineRule="auto"/>
        <w:ind w:left="-15" w:right="61"/>
        <w:rPr>
          <w:szCs w:val="28"/>
        </w:rPr>
      </w:pPr>
      <w:r w:rsidRPr="00966AE2">
        <w:rPr>
          <w:szCs w:val="28"/>
        </w:rPr>
        <w:lastRenderedPageBreak/>
        <w:t>увеличение бюджетных ассигнований на индексацию расходов на оплату труда работников государственных учреждений с 1 октября 2016 года на прогнозный уровень инфляции 7</w:t>
      </w:r>
      <w:r w:rsidR="00A865C0" w:rsidRPr="00966AE2">
        <w:rPr>
          <w:szCs w:val="28"/>
        </w:rPr>
        <w:t>,0 процента</w:t>
      </w:r>
      <w:r w:rsidR="001C47B1" w:rsidRPr="00966AE2">
        <w:rPr>
          <w:szCs w:val="28"/>
        </w:rPr>
        <w:t>;</w:t>
      </w:r>
    </w:p>
    <w:p w:rsidR="00AD263C" w:rsidRPr="00966AE2" w:rsidRDefault="004446FD" w:rsidP="00AD263C">
      <w:pPr>
        <w:spacing w:after="0" w:line="240" w:lineRule="auto"/>
        <w:ind w:left="-15" w:right="61"/>
        <w:rPr>
          <w:szCs w:val="28"/>
        </w:rPr>
      </w:pPr>
      <w:proofErr w:type="spellStart"/>
      <w:r w:rsidRPr="00966AE2">
        <w:rPr>
          <w:rFonts w:ascii="Times New Roman CYR" w:eastAsia="Calibri" w:hAnsi="Times New Roman CYR"/>
          <w:szCs w:val="28"/>
        </w:rPr>
        <w:t>неиндексация</w:t>
      </w:r>
      <w:proofErr w:type="spellEnd"/>
      <w:r w:rsidRPr="00966AE2">
        <w:rPr>
          <w:rFonts w:ascii="Times New Roman CYR" w:eastAsia="Calibri" w:hAnsi="Times New Roman CYR"/>
          <w:szCs w:val="28"/>
        </w:rPr>
        <w:t xml:space="preserve"> расходов на оплату труда </w:t>
      </w:r>
      <w:r w:rsidR="001C47B1" w:rsidRPr="00966AE2">
        <w:rPr>
          <w:rFonts w:eastAsia="Calibri"/>
          <w:szCs w:val="28"/>
          <w:lang w:eastAsia="en-US"/>
        </w:rPr>
        <w:t xml:space="preserve">федеральных государственных гражданских служащих и других категорий работников федеральных государственных органов, денежного довольствия военнослужащих и приравненных к ним лиц и </w:t>
      </w:r>
      <w:r w:rsidRPr="00966AE2">
        <w:rPr>
          <w:rFonts w:eastAsia="Calibri"/>
          <w:szCs w:val="28"/>
          <w:lang w:eastAsia="en-US"/>
        </w:rPr>
        <w:t>государственных гражданских служащих Мурманской области</w:t>
      </w:r>
      <w:r w:rsidR="00AD263C" w:rsidRPr="00966AE2">
        <w:rPr>
          <w:szCs w:val="28"/>
        </w:rPr>
        <w:t>;</w:t>
      </w:r>
    </w:p>
    <w:p w:rsidR="00AD263C" w:rsidRPr="00966AE2" w:rsidRDefault="00AD263C" w:rsidP="00AD263C">
      <w:pPr>
        <w:spacing w:after="26" w:line="240" w:lineRule="auto"/>
        <w:ind w:left="-15" w:right="63"/>
        <w:rPr>
          <w:rFonts w:eastAsia="Calibri"/>
          <w:color w:val="auto"/>
          <w:szCs w:val="28"/>
          <w:lang w:eastAsia="en-US"/>
        </w:rPr>
      </w:pPr>
      <w:r w:rsidRPr="00966AE2">
        <w:rPr>
          <w:rFonts w:eastAsia="Calibri"/>
          <w:color w:val="auto"/>
          <w:szCs w:val="28"/>
          <w:lang w:eastAsia="en-US"/>
        </w:rPr>
        <w:t>индексация ставок акцизов на 2018 год на индекс потребительских цен, представленных в Основных параметрах прогноза социально-экономического развития Российской Федерации на 2016 год и на плановый период 2017 - 2018 годов</w:t>
      </w:r>
      <w:r w:rsidR="00C37151" w:rsidRPr="00966AE2">
        <w:rPr>
          <w:rFonts w:eastAsia="Calibri"/>
          <w:color w:val="auto"/>
          <w:szCs w:val="28"/>
          <w:lang w:eastAsia="en-US"/>
        </w:rPr>
        <w:t>;</w:t>
      </w:r>
    </w:p>
    <w:p w:rsidR="00AD263C" w:rsidRPr="00966AE2" w:rsidRDefault="00AD263C" w:rsidP="00AD263C">
      <w:pPr>
        <w:spacing w:after="26" w:line="240" w:lineRule="auto"/>
        <w:ind w:left="-15" w:right="63"/>
        <w:rPr>
          <w:rFonts w:eastAsia="Calibri"/>
          <w:color w:val="auto"/>
          <w:szCs w:val="28"/>
          <w:lang w:eastAsia="en-US"/>
        </w:rPr>
      </w:pPr>
      <w:r w:rsidRPr="00966AE2">
        <w:rPr>
          <w:rFonts w:eastAsia="Calibri"/>
          <w:color w:val="auto"/>
          <w:szCs w:val="28"/>
          <w:lang w:eastAsia="en-US"/>
        </w:rPr>
        <w:t>предоставление налоговых преференций инвестиционным проектам, реализуемым на территории Мурманской области.</w:t>
      </w:r>
    </w:p>
    <w:p w:rsidR="00171F76" w:rsidRPr="00966AE2" w:rsidRDefault="00171F76" w:rsidP="00B924D3">
      <w:pPr>
        <w:spacing w:after="0" w:line="240" w:lineRule="auto"/>
        <w:ind w:left="-5" w:right="0" w:firstLine="572"/>
        <w:jc w:val="left"/>
        <w:rPr>
          <w:rFonts w:eastAsia="Cambria"/>
          <w:b/>
          <w:szCs w:val="28"/>
        </w:rPr>
      </w:pPr>
    </w:p>
    <w:p w:rsidR="00DF2325" w:rsidRPr="00966AE2" w:rsidRDefault="00B924D3" w:rsidP="00DF2325">
      <w:pPr>
        <w:spacing w:after="0" w:line="240" w:lineRule="auto"/>
        <w:ind w:left="-5" w:right="0" w:firstLine="5"/>
        <w:jc w:val="center"/>
        <w:rPr>
          <w:rFonts w:eastAsia="Cambria"/>
          <w:b/>
          <w:szCs w:val="28"/>
        </w:rPr>
      </w:pPr>
      <w:r w:rsidRPr="00966AE2">
        <w:rPr>
          <w:rFonts w:eastAsia="Cambria"/>
          <w:b/>
          <w:szCs w:val="28"/>
        </w:rPr>
        <w:t>3</w:t>
      </w:r>
      <w:r w:rsidR="00D92A22" w:rsidRPr="00966AE2">
        <w:rPr>
          <w:rFonts w:eastAsia="Cambria"/>
          <w:b/>
          <w:szCs w:val="28"/>
        </w:rPr>
        <w:t xml:space="preserve">. Основные подходы к формированию расходов </w:t>
      </w:r>
    </w:p>
    <w:p w:rsidR="0040159A" w:rsidRPr="00966AE2" w:rsidRDefault="00B924D3" w:rsidP="00DF2325">
      <w:pPr>
        <w:spacing w:after="0" w:line="240" w:lineRule="auto"/>
        <w:ind w:left="-5" w:right="0" w:firstLine="5"/>
        <w:jc w:val="center"/>
        <w:rPr>
          <w:rFonts w:eastAsia="Cambria"/>
          <w:b/>
          <w:szCs w:val="28"/>
        </w:rPr>
      </w:pPr>
      <w:r w:rsidRPr="00966AE2">
        <w:rPr>
          <w:rFonts w:eastAsia="Cambria"/>
          <w:b/>
          <w:szCs w:val="28"/>
        </w:rPr>
        <w:t xml:space="preserve">областного бюджета на 2016 - 2018 годы  </w:t>
      </w:r>
    </w:p>
    <w:p w:rsidR="0083226A" w:rsidRPr="00966AE2" w:rsidRDefault="0083226A" w:rsidP="0083226A">
      <w:pPr>
        <w:spacing w:line="240" w:lineRule="auto"/>
        <w:ind w:left="-15" w:right="63"/>
        <w:rPr>
          <w:szCs w:val="28"/>
        </w:rPr>
      </w:pPr>
    </w:p>
    <w:p w:rsidR="00A57E97" w:rsidRPr="00966AE2" w:rsidRDefault="00A57E97" w:rsidP="00A57E9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66AE2">
        <w:rPr>
          <w:szCs w:val="28"/>
        </w:rPr>
        <w:t>Исходя из обозначенных условий бюджетная политика Мурманской области на 2016 - 2018 годы в части расходов направлена на сохранение преемственности определенных ранее приоритетов и их достижение и базируется на принципе обеспечения сбалансированности областного бюджета с учетом текущей экономической ситуации и прогнозируемого уровня инфляции на 2015 - 2017 годы.</w:t>
      </w:r>
    </w:p>
    <w:p w:rsidR="005464DF" w:rsidRPr="00966AE2" w:rsidRDefault="005464DF" w:rsidP="005464DF">
      <w:pPr>
        <w:spacing w:after="44" w:line="240" w:lineRule="auto"/>
        <w:ind w:left="-15" w:right="63"/>
        <w:rPr>
          <w:szCs w:val="28"/>
        </w:rPr>
      </w:pPr>
      <w:r w:rsidRPr="00966AE2">
        <w:rPr>
          <w:szCs w:val="28"/>
        </w:rPr>
        <w:t>С учетом положений бюджетного законодательства общий объем расходов областного бюджета предлагается определить исходя из соблюдения следующих положений:</w:t>
      </w:r>
    </w:p>
    <w:p w:rsidR="005464DF" w:rsidRPr="00966AE2" w:rsidRDefault="005464DF" w:rsidP="005464DF">
      <w:pPr>
        <w:spacing w:after="44" w:line="240" w:lineRule="auto"/>
        <w:ind w:left="-15" w:right="63"/>
        <w:rPr>
          <w:szCs w:val="28"/>
        </w:rPr>
      </w:pPr>
      <w:r w:rsidRPr="00966AE2">
        <w:rPr>
          <w:szCs w:val="28"/>
        </w:rPr>
        <w:t>- объем дефицита бюджета не выше 10 процентов от суммы доходов областного бюджета без учета безвозмездных поступлений;</w:t>
      </w:r>
    </w:p>
    <w:p w:rsidR="005464DF" w:rsidRPr="00966AE2" w:rsidRDefault="005464DF" w:rsidP="005464DF">
      <w:pPr>
        <w:spacing w:after="44" w:line="240" w:lineRule="auto"/>
        <w:ind w:left="-15" w:right="63"/>
        <w:rPr>
          <w:szCs w:val="28"/>
        </w:rPr>
      </w:pPr>
      <w:proofErr w:type="gramStart"/>
      <w:r w:rsidRPr="00966AE2">
        <w:rPr>
          <w:szCs w:val="28"/>
        </w:rPr>
        <w:t>- объем долговых обязательств по кредитам от кредитных организаций в 2016 году – не более 70 процентов от суммы доходов областного бюджета без учета безвозмездных поступлений, в 2017 году – не более 60 процентов от суммы доходов областного бюджета без учета безвозмездных поступлений, в 2018 году – не более 50 процентов от суммы доходов областного бюджета без учета безвозмездных поступлений</w:t>
      </w:r>
      <w:r w:rsidR="00A57E97" w:rsidRPr="00966AE2">
        <w:rPr>
          <w:szCs w:val="28"/>
        </w:rPr>
        <w:t>;</w:t>
      </w:r>
      <w:proofErr w:type="gramEnd"/>
    </w:p>
    <w:p w:rsidR="00A57E97" w:rsidRPr="00966AE2" w:rsidRDefault="00A57E97" w:rsidP="00A57E9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66AE2">
        <w:rPr>
          <w:szCs w:val="28"/>
        </w:rPr>
        <w:t>- установление и исполнение расходных обязатель</w:t>
      </w:r>
      <w:proofErr w:type="gramStart"/>
      <w:r w:rsidRPr="00966AE2">
        <w:rPr>
          <w:szCs w:val="28"/>
        </w:rPr>
        <w:t>ств в пр</w:t>
      </w:r>
      <w:proofErr w:type="gramEnd"/>
      <w:r w:rsidRPr="00966AE2">
        <w:rPr>
          <w:szCs w:val="28"/>
        </w:rPr>
        <w:t xml:space="preserve">еделах полномочий, отнесенных </w:t>
      </w:r>
      <w:hyperlink r:id="rId9" w:history="1">
        <w:r w:rsidRPr="00966AE2">
          <w:rPr>
            <w:szCs w:val="28"/>
          </w:rPr>
          <w:t>Конституцией</w:t>
        </w:r>
      </w:hyperlink>
      <w:r w:rsidRPr="00966AE2">
        <w:rPr>
          <w:szCs w:val="28"/>
        </w:rPr>
        <w:t xml:space="preserve"> Российской Федерации и федеральными законами к полномочиям органов государственной власти Мурманской области, и с учетом требований </w:t>
      </w:r>
      <w:hyperlink r:id="rId10" w:history="1">
        <w:r w:rsidRPr="00966AE2">
          <w:rPr>
            <w:szCs w:val="28"/>
          </w:rPr>
          <w:t>статьи 130</w:t>
        </w:r>
      </w:hyperlink>
      <w:r w:rsidRPr="00966AE2">
        <w:rPr>
          <w:szCs w:val="28"/>
        </w:rPr>
        <w:t xml:space="preserve"> Бюджетного кодекса Российской Федерации;</w:t>
      </w:r>
    </w:p>
    <w:p w:rsidR="001E41D7" w:rsidRPr="00966AE2" w:rsidRDefault="00A57E97" w:rsidP="001E41D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color w:val="auto"/>
          <w:szCs w:val="28"/>
        </w:rPr>
      </w:pPr>
      <w:r w:rsidRPr="00966AE2">
        <w:rPr>
          <w:szCs w:val="28"/>
        </w:rPr>
        <w:t xml:space="preserve">- </w:t>
      </w:r>
      <w:r w:rsidR="001E41D7" w:rsidRPr="00966AE2">
        <w:rPr>
          <w:szCs w:val="28"/>
        </w:rPr>
        <w:t xml:space="preserve">ограничение </w:t>
      </w:r>
      <w:proofErr w:type="gramStart"/>
      <w:r w:rsidR="001E41D7" w:rsidRPr="00966AE2">
        <w:rPr>
          <w:szCs w:val="28"/>
        </w:rPr>
        <w:t>увеличения численности работников органов государственной власти Мурманской</w:t>
      </w:r>
      <w:proofErr w:type="gramEnd"/>
      <w:r w:rsidR="001E41D7" w:rsidRPr="00966AE2">
        <w:rPr>
          <w:szCs w:val="28"/>
        </w:rPr>
        <w:t xml:space="preserve"> области, за исключением случаев увеличения численности работников, связанн</w:t>
      </w:r>
      <w:r w:rsidR="00C37151" w:rsidRPr="00966AE2">
        <w:rPr>
          <w:szCs w:val="28"/>
        </w:rPr>
        <w:t>ого</w:t>
      </w:r>
      <w:r w:rsidR="001E41D7" w:rsidRPr="00966AE2">
        <w:rPr>
          <w:szCs w:val="28"/>
        </w:rPr>
        <w:t xml:space="preserve"> с наделением </w:t>
      </w:r>
      <w:r w:rsidR="001E41D7" w:rsidRPr="00966AE2">
        <w:rPr>
          <w:szCs w:val="28"/>
        </w:rPr>
        <w:lastRenderedPageBreak/>
        <w:t xml:space="preserve">государственных органов Мурманской области новыми полномочиями и (или)  перераспределением полномочий между органами государственной власти </w:t>
      </w:r>
      <w:r w:rsidR="001E41D7" w:rsidRPr="00966AE2">
        <w:rPr>
          <w:color w:val="auto"/>
          <w:szCs w:val="28"/>
        </w:rPr>
        <w:t>Российской Федерации, Мурманской области и муниципальными образованиями;</w:t>
      </w:r>
    </w:p>
    <w:p w:rsidR="00B64F8D" w:rsidRPr="00966AE2" w:rsidRDefault="00B64F8D" w:rsidP="00B64F8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66AE2">
        <w:rPr>
          <w:szCs w:val="28"/>
        </w:rPr>
        <w:t xml:space="preserve">- отказ в 2016 году от индексации оплаты труда государственных </w:t>
      </w:r>
      <w:r w:rsidR="00C37151" w:rsidRPr="00966AE2">
        <w:rPr>
          <w:szCs w:val="28"/>
        </w:rPr>
        <w:t xml:space="preserve">гражданских </w:t>
      </w:r>
      <w:r w:rsidRPr="00966AE2">
        <w:rPr>
          <w:szCs w:val="28"/>
        </w:rPr>
        <w:t xml:space="preserve">служащих Мурманской области и рассмотрение </w:t>
      </w:r>
      <w:proofErr w:type="gramStart"/>
      <w:r w:rsidRPr="00966AE2">
        <w:rPr>
          <w:szCs w:val="28"/>
        </w:rPr>
        <w:t xml:space="preserve">вопроса индексации </w:t>
      </w:r>
      <w:r w:rsidR="00A865C0" w:rsidRPr="00966AE2">
        <w:rPr>
          <w:szCs w:val="28"/>
        </w:rPr>
        <w:t xml:space="preserve">оплаты труда </w:t>
      </w:r>
      <w:r w:rsidRPr="00966AE2">
        <w:rPr>
          <w:szCs w:val="28"/>
        </w:rPr>
        <w:t>указанной категории</w:t>
      </w:r>
      <w:proofErr w:type="gramEnd"/>
      <w:r w:rsidRPr="00966AE2">
        <w:rPr>
          <w:szCs w:val="28"/>
        </w:rPr>
        <w:t xml:space="preserve"> в 2017 - 2018 годах в последующих бюджетных циклах за счет и в пределах условно утверждаемых расходов;</w:t>
      </w:r>
    </w:p>
    <w:p w:rsidR="00A57E97" w:rsidRPr="00966AE2" w:rsidRDefault="00A57E97" w:rsidP="00A57E9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color w:val="auto"/>
          <w:szCs w:val="28"/>
        </w:rPr>
      </w:pPr>
      <w:r w:rsidRPr="00966AE2">
        <w:rPr>
          <w:color w:val="auto"/>
          <w:szCs w:val="28"/>
        </w:rPr>
        <w:t xml:space="preserve">- </w:t>
      </w:r>
      <w:r w:rsidR="0001347E" w:rsidRPr="00966AE2">
        <w:rPr>
          <w:color w:val="auto"/>
          <w:szCs w:val="28"/>
        </w:rPr>
        <w:t>реализация мер социальной поддержки населения региона с применением критериев адресности и нуждаемости получателей, исключение финансирования дополнительных мер социальной поддержки федеральных и региональных льготников.</w:t>
      </w:r>
    </w:p>
    <w:p w:rsidR="0040159A" w:rsidRPr="00966AE2" w:rsidRDefault="00D92A22" w:rsidP="00FA24AE">
      <w:pPr>
        <w:spacing w:after="4" w:line="240" w:lineRule="auto"/>
        <w:ind w:left="-15" w:right="61"/>
        <w:rPr>
          <w:szCs w:val="28"/>
        </w:rPr>
      </w:pPr>
      <w:r w:rsidRPr="00966AE2">
        <w:rPr>
          <w:color w:val="auto"/>
          <w:szCs w:val="28"/>
        </w:rPr>
        <w:t xml:space="preserve">Предельные объемы бюджетных ассигнований </w:t>
      </w:r>
      <w:r w:rsidR="00B924D3" w:rsidRPr="00966AE2">
        <w:rPr>
          <w:color w:val="auto"/>
          <w:szCs w:val="28"/>
        </w:rPr>
        <w:t>областного</w:t>
      </w:r>
      <w:r w:rsidRPr="00966AE2">
        <w:rPr>
          <w:color w:val="auto"/>
          <w:szCs w:val="28"/>
        </w:rPr>
        <w:t xml:space="preserve"> бюджета  на реализацию государственных </w:t>
      </w:r>
      <w:r w:rsidRPr="00966AE2">
        <w:rPr>
          <w:szCs w:val="28"/>
        </w:rPr>
        <w:t xml:space="preserve">программ и направлений деятельности,  не входящих в государственные программы, на 2016 - 2018 годы сформированы на основе следующих основных подходов: </w:t>
      </w:r>
    </w:p>
    <w:p w:rsidR="0040159A" w:rsidRPr="00966AE2" w:rsidRDefault="00A865C0" w:rsidP="00D5577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61" w:firstLine="567"/>
        <w:rPr>
          <w:szCs w:val="28"/>
        </w:rPr>
      </w:pPr>
      <w:proofErr w:type="gramStart"/>
      <w:r w:rsidRPr="00966AE2">
        <w:rPr>
          <w:szCs w:val="28"/>
        </w:rPr>
        <w:t>в</w:t>
      </w:r>
      <w:r w:rsidR="00D92A22" w:rsidRPr="00966AE2">
        <w:rPr>
          <w:szCs w:val="28"/>
        </w:rPr>
        <w:t xml:space="preserve"> качестве «базовых» объемов бюджетных ассигнований на 2016 - 2017 годы приняты бюджетные ассигнования, утвержденные </w:t>
      </w:r>
      <w:r w:rsidR="00D55776" w:rsidRPr="00966AE2">
        <w:rPr>
          <w:szCs w:val="28"/>
        </w:rPr>
        <w:t>З</w:t>
      </w:r>
      <w:r w:rsidR="00D92A22" w:rsidRPr="00966AE2">
        <w:rPr>
          <w:szCs w:val="28"/>
        </w:rPr>
        <w:t xml:space="preserve">аконом </w:t>
      </w:r>
      <w:r w:rsidR="00D55776" w:rsidRPr="00966AE2">
        <w:rPr>
          <w:szCs w:val="28"/>
        </w:rPr>
        <w:t xml:space="preserve">Мурманской области  </w:t>
      </w:r>
      <w:r w:rsidR="00DA0BE2" w:rsidRPr="00966AE2">
        <w:rPr>
          <w:szCs w:val="28"/>
        </w:rPr>
        <w:t xml:space="preserve">от 19.12.2014 </w:t>
      </w:r>
      <w:r w:rsidR="00D55776" w:rsidRPr="00966AE2">
        <w:rPr>
          <w:szCs w:val="28"/>
        </w:rPr>
        <w:t xml:space="preserve">№ 1809-01-ЗМО </w:t>
      </w:r>
      <w:r w:rsidR="00B924D3" w:rsidRPr="00966AE2">
        <w:rPr>
          <w:szCs w:val="28"/>
        </w:rPr>
        <w:t>«Об областном бюджете на 2015 год и на плановый период 2016 и 2017 годов»</w:t>
      </w:r>
      <w:r w:rsidR="00D55776" w:rsidRPr="00966AE2">
        <w:rPr>
          <w:szCs w:val="28"/>
        </w:rPr>
        <w:t xml:space="preserve"> </w:t>
      </w:r>
      <w:r w:rsidRPr="00966AE2">
        <w:rPr>
          <w:szCs w:val="28"/>
        </w:rPr>
        <w:t>(</w:t>
      </w:r>
      <w:r w:rsidR="00D55776" w:rsidRPr="00966AE2">
        <w:rPr>
          <w:szCs w:val="28"/>
        </w:rPr>
        <w:t>в редакции</w:t>
      </w:r>
      <w:r w:rsidR="00DA0BE2" w:rsidRPr="00966AE2">
        <w:rPr>
          <w:szCs w:val="28"/>
        </w:rPr>
        <w:t xml:space="preserve"> Закона Мурманской области</w:t>
      </w:r>
      <w:r w:rsidR="00D55776" w:rsidRPr="00966AE2">
        <w:rPr>
          <w:szCs w:val="28"/>
        </w:rPr>
        <w:t xml:space="preserve"> от 29.06.2015 №</w:t>
      </w:r>
      <w:r w:rsidRPr="00966AE2">
        <w:rPr>
          <w:szCs w:val="28"/>
        </w:rPr>
        <w:t xml:space="preserve"> </w:t>
      </w:r>
      <w:r w:rsidR="00D55776" w:rsidRPr="00966AE2">
        <w:rPr>
          <w:szCs w:val="28"/>
        </w:rPr>
        <w:t>1878-01-ЗМО</w:t>
      </w:r>
      <w:r w:rsidRPr="00966AE2">
        <w:rPr>
          <w:szCs w:val="28"/>
        </w:rPr>
        <w:t>)</w:t>
      </w:r>
      <w:r w:rsidR="00D55776" w:rsidRPr="00966AE2">
        <w:rPr>
          <w:szCs w:val="28"/>
        </w:rPr>
        <w:t>,</w:t>
      </w:r>
      <w:r w:rsidR="00D92A22" w:rsidRPr="00966AE2">
        <w:rPr>
          <w:szCs w:val="28"/>
        </w:rPr>
        <w:t xml:space="preserve"> «базовые» объемы 2018 года приняты равными «базовым» объемам 2017 года; </w:t>
      </w:r>
      <w:proofErr w:type="gramEnd"/>
    </w:p>
    <w:p w:rsidR="0040159A" w:rsidRPr="00966AE2" w:rsidRDefault="0026326A" w:rsidP="00D55776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right="61" w:firstLine="567"/>
        <w:rPr>
          <w:szCs w:val="28"/>
        </w:rPr>
      </w:pPr>
      <w:r w:rsidRPr="00966AE2">
        <w:rPr>
          <w:szCs w:val="28"/>
        </w:rPr>
        <w:t>«</w:t>
      </w:r>
      <w:r w:rsidR="00A865C0" w:rsidRPr="00966AE2">
        <w:rPr>
          <w:szCs w:val="28"/>
        </w:rPr>
        <w:t>б</w:t>
      </w:r>
      <w:r w:rsidR="00D92A22" w:rsidRPr="00966AE2">
        <w:rPr>
          <w:szCs w:val="28"/>
        </w:rPr>
        <w:t xml:space="preserve">азовые» объемы 2016 - 2018 годов </w:t>
      </w:r>
      <w:r w:rsidR="00737966" w:rsidRPr="00966AE2">
        <w:rPr>
          <w:szCs w:val="28"/>
        </w:rPr>
        <w:t>скорректированы с учетом</w:t>
      </w:r>
      <w:r w:rsidR="00D92A22" w:rsidRPr="00966AE2">
        <w:rPr>
          <w:szCs w:val="28"/>
        </w:rPr>
        <w:t xml:space="preserve">: </w:t>
      </w:r>
    </w:p>
    <w:p w:rsidR="00B65127" w:rsidRPr="00966AE2" w:rsidRDefault="0026326A" w:rsidP="00B65127">
      <w:pPr>
        <w:spacing w:after="0" w:line="240" w:lineRule="auto"/>
        <w:ind w:left="-17" w:firstLine="584"/>
        <w:rPr>
          <w:szCs w:val="28"/>
        </w:rPr>
      </w:pPr>
      <w:r w:rsidRPr="00966AE2">
        <w:rPr>
          <w:szCs w:val="28"/>
        </w:rPr>
        <w:t xml:space="preserve">- </w:t>
      </w:r>
      <w:r w:rsidR="00D92A22" w:rsidRPr="00966AE2">
        <w:rPr>
          <w:szCs w:val="28"/>
        </w:rPr>
        <w:t>уменьшени</w:t>
      </w:r>
      <w:r w:rsidR="00471B4D" w:rsidRPr="00966AE2">
        <w:rPr>
          <w:szCs w:val="28"/>
        </w:rPr>
        <w:t>я</w:t>
      </w:r>
      <w:r w:rsidR="00D92A22" w:rsidRPr="00966AE2">
        <w:rPr>
          <w:szCs w:val="28"/>
        </w:rPr>
        <w:t xml:space="preserve"> объемов бюджетных ассигнований по прекращающимся расходным обязательствам ограниченного срока действия, в том числе в связи с уменьшением контингента получателей; </w:t>
      </w:r>
    </w:p>
    <w:p w:rsidR="00B65127" w:rsidRPr="00966AE2" w:rsidRDefault="00B65127" w:rsidP="00B65127">
      <w:pPr>
        <w:spacing w:after="0" w:line="240" w:lineRule="auto"/>
        <w:ind w:left="-17" w:firstLine="584"/>
        <w:rPr>
          <w:szCs w:val="28"/>
        </w:rPr>
      </w:pPr>
      <w:r w:rsidRPr="00966AE2">
        <w:rPr>
          <w:szCs w:val="28"/>
        </w:rPr>
        <w:t>- уточнени</w:t>
      </w:r>
      <w:r w:rsidR="00471B4D" w:rsidRPr="00966AE2">
        <w:rPr>
          <w:szCs w:val="28"/>
        </w:rPr>
        <w:t>я</w:t>
      </w:r>
      <w:r w:rsidRPr="00966AE2">
        <w:rPr>
          <w:szCs w:val="28"/>
        </w:rPr>
        <w:t xml:space="preserve"> объемов бюджетных ассигнований на оплату труда работников государственных органов Мурманской области исходя из утвержденной штатной численности и нормативных правовых актов, устанавливающих порядок </w:t>
      </w:r>
      <w:proofErr w:type="gramStart"/>
      <w:r w:rsidRPr="00966AE2">
        <w:rPr>
          <w:szCs w:val="28"/>
        </w:rPr>
        <w:t>формирования фонда оплаты труда соответствующих категорий работников</w:t>
      </w:r>
      <w:proofErr w:type="gramEnd"/>
      <w:r w:rsidRPr="00966AE2">
        <w:rPr>
          <w:szCs w:val="28"/>
        </w:rPr>
        <w:t>. Начисления на оплату труда рассчитаны с учетом достижения предельной величины базы для начисления страховых взносов;</w:t>
      </w:r>
    </w:p>
    <w:p w:rsidR="0040159A" w:rsidRPr="00966AE2" w:rsidRDefault="0026326A" w:rsidP="00B924D3">
      <w:pPr>
        <w:spacing w:after="0" w:line="240" w:lineRule="auto"/>
        <w:ind w:left="-15" w:right="61"/>
        <w:rPr>
          <w:szCs w:val="28"/>
        </w:rPr>
      </w:pPr>
      <w:r w:rsidRPr="00966AE2">
        <w:rPr>
          <w:szCs w:val="28"/>
        </w:rPr>
        <w:t xml:space="preserve">- </w:t>
      </w:r>
      <w:r w:rsidR="00D92A22" w:rsidRPr="00966AE2">
        <w:rPr>
          <w:szCs w:val="28"/>
        </w:rPr>
        <w:t>увеличени</w:t>
      </w:r>
      <w:r w:rsidR="00471B4D" w:rsidRPr="00966AE2">
        <w:rPr>
          <w:szCs w:val="28"/>
        </w:rPr>
        <w:t xml:space="preserve">я </w:t>
      </w:r>
      <w:r w:rsidR="00D92A22" w:rsidRPr="00966AE2">
        <w:rPr>
          <w:szCs w:val="28"/>
        </w:rPr>
        <w:t xml:space="preserve">бюджетных ассигнований на индексацию расходов на оплату </w:t>
      </w:r>
    </w:p>
    <w:p w:rsidR="0040159A" w:rsidRPr="00966AE2" w:rsidRDefault="00D92A22" w:rsidP="004125C2">
      <w:pPr>
        <w:spacing w:after="0" w:line="240" w:lineRule="auto"/>
        <w:ind w:left="-15" w:right="61" w:firstLine="0"/>
        <w:rPr>
          <w:szCs w:val="28"/>
        </w:rPr>
      </w:pPr>
      <w:r w:rsidRPr="00966AE2">
        <w:rPr>
          <w:szCs w:val="28"/>
        </w:rPr>
        <w:t>труда работников государственных учре</w:t>
      </w:r>
      <w:r w:rsidR="004125C2" w:rsidRPr="00966AE2">
        <w:rPr>
          <w:szCs w:val="28"/>
        </w:rPr>
        <w:t xml:space="preserve">ждений с 1 октября </w:t>
      </w:r>
      <w:r w:rsidRPr="00966AE2">
        <w:rPr>
          <w:szCs w:val="28"/>
        </w:rPr>
        <w:t>2016 года на прогнозный уровень инфляции 7</w:t>
      </w:r>
      <w:r w:rsidR="00A865C0" w:rsidRPr="00966AE2">
        <w:rPr>
          <w:szCs w:val="28"/>
        </w:rPr>
        <w:t>,0 процента</w:t>
      </w:r>
      <w:r w:rsidRPr="00966AE2">
        <w:rPr>
          <w:szCs w:val="28"/>
        </w:rPr>
        <w:t xml:space="preserve">; </w:t>
      </w:r>
    </w:p>
    <w:p w:rsidR="006225A4" w:rsidRPr="00966AE2" w:rsidRDefault="0026326A" w:rsidP="006225A4">
      <w:pPr>
        <w:spacing w:after="0" w:line="240" w:lineRule="auto"/>
        <w:ind w:left="10" w:right="62" w:firstLine="557"/>
        <w:rPr>
          <w:szCs w:val="28"/>
        </w:rPr>
      </w:pPr>
      <w:proofErr w:type="gramStart"/>
      <w:r w:rsidRPr="00966AE2">
        <w:rPr>
          <w:szCs w:val="28"/>
        </w:rPr>
        <w:t xml:space="preserve">- </w:t>
      </w:r>
      <w:r w:rsidR="00D92A22" w:rsidRPr="00966AE2">
        <w:rPr>
          <w:szCs w:val="28"/>
        </w:rPr>
        <w:t>увеличени</w:t>
      </w:r>
      <w:r w:rsidR="00471B4D" w:rsidRPr="00966AE2">
        <w:rPr>
          <w:szCs w:val="28"/>
        </w:rPr>
        <w:t>я</w:t>
      </w:r>
      <w:r w:rsidR="00D92A22" w:rsidRPr="00966AE2">
        <w:rPr>
          <w:szCs w:val="28"/>
        </w:rPr>
        <w:t xml:space="preserve"> бюджетных ассигнований на проведение в 2016 году индексации размеров социальных выплат </w:t>
      </w:r>
      <w:r w:rsidR="000D7DD6" w:rsidRPr="00966AE2">
        <w:rPr>
          <w:szCs w:val="28"/>
        </w:rPr>
        <w:t xml:space="preserve">(за исключением </w:t>
      </w:r>
      <w:r w:rsidR="00CA72BA" w:rsidRPr="00966AE2">
        <w:rPr>
          <w:szCs w:val="28"/>
        </w:rPr>
        <w:t>реализации мер социальной поддержки по оплате жилого помещения и (или) коммунальных услуг и непосредственно</w:t>
      </w:r>
      <w:r w:rsidR="00A865C0" w:rsidRPr="00966AE2">
        <w:rPr>
          <w:szCs w:val="28"/>
        </w:rPr>
        <w:t>го</w:t>
      </w:r>
      <w:r w:rsidR="00CA72BA" w:rsidRPr="00966AE2">
        <w:rPr>
          <w:szCs w:val="28"/>
        </w:rPr>
        <w:t xml:space="preserve"> предоставлени</w:t>
      </w:r>
      <w:r w:rsidR="00A865C0" w:rsidRPr="00966AE2">
        <w:rPr>
          <w:szCs w:val="28"/>
        </w:rPr>
        <w:t>я</w:t>
      </w:r>
      <w:r w:rsidR="00CA72BA" w:rsidRPr="00966AE2">
        <w:rPr>
          <w:szCs w:val="28"/>
        </w:rPr>
        <w:t xml:space="preserve"> субсидий гражданам на оплату жилого помещения и коммунальных услуг</w:t>
      </w:r>
      <w:r w:rsidR="000D7DD6" w:rsidRPr="00966AE2">
        <w:rPr>
          <w:szCs w:val="28"/>
        </w:rPr>
        <w:t>)</w:t>
      </w:r>
      <w:r w:rsidR="000D7DD6" w:rsidRPr="00966AE2">
        <w:rPr>
          <w:b/>
          <w:szCs w:val="28"/>
        </w:rPr>
        <w:t xml:space="preserve"> </w:t>
      </w:r>
      <w:r w:rsidR="000D7DD6" w:rsidRPr="00966AE2">
        <w:rPr>
          <w:szCs w:val="28"/>
        </w:rPr>
        <w:t xml:space="preserve"> </w:t>
      </w:r>
      <w:r w:rsidR="00305515" w:rsidRPr="00966AE2">
        <w:rPr>
          <w:szCs w:val="28"/>
        </w:rPr>
        <w:t xml:space="preserve">на прогнозируемый на </w:t>
      </w:r>
      <w:r w:rsidR="00D92A22" w:rsidRPr="00966AE2">
        <w:rPr>
          <w:szCs w:val="28"/>
        </w:rPr>
        <w:t>2015 год</w:t>
      </w:r>
      <w:r w:rsidR="00305515" w:rsidRPr="00966AE2">
        <w:rPr>
          <w:szCs w:val="28"/>
        </w:rPr>
        <w:t xml:space="preserve"> индекс потребительских цен</w:t>
      </w:r>
      <w:r w:rsidR="00D92A22" w:rsidRPr="00966AE2">
        <w:rPr>
          <w:szCs w:val="28"/>
        </w:rPr>
        <w:t xml:space="preserve"> </w:t>
      </w:r>
      <w:r w:rsidR="004125C2" w:rsidRPr="00966AE2">
        <w:rPr>
          <w:szCs w:val="28"/>
        </w:rPr>
        <w:t>-</w:t>
      </w:r>
      <w:r w:rsidR="006225A4" w:rsidRPr="00966AE2">
        <w:rPr>
          <w:szCs w:val="28"/>
        </w:rPr>
        <w:t xml:space="preserve"> 11,9</w:t>
      </w:r>
      <w:r w:rsidR="00CE0E25" w:rsidRPr="00966AE2">
        <w:rPr>
          <w:szCs w:val="28"/>
        </w:rPr>
        <w:t xml:space="preserve"> процента</w:t>
      </w:r>
      <w:r w:rsidR="004125C2" w:rsidRPr="00966AE2">
        <w:rPr>
          <w:szCs w:val="28"/>
        </w:rPr>
        <w:t>,</w:t>
      </w:r>
      <w:r w:rsidR="00D92A22" w:rsidRPr="00966AE2">
        <w:rPr>
          <w:szCs w:val="28"/>
        </w:rPr>
        <w:t xml:space="preserve"> индексацию с 1 января 2017 год</w:t>
      </w:r>
      <w:r w:rsidR="00A94661">
        <w:rPr>
          <w:szCs w:val="28"/>
        </w:rPr>
        <w:t>а</w:t>
      </w:r>
      <w:r w:rsidR="00D92A22" w:rsidRPr="00966AE2">
        <w:rPr>
          <w:szCs w:val="28"/>
        </w:rPr>
        <w:t xml:space="preserve"> на 4,5</w:t>
      </w:r>
      <w:r w:rsidR="00CE0E25" w:rsidRPr="00966AE2">
        <w:rPr>
          <w:szCs w:val="28"/>
        </w:rPr>
        <w:t xml:space="preserve"> процента</w:t>
      </w:r>
      <w:r w:rsidR="00D92A22" w:rsidRPr="00966AE2">
        <w:rPr>
          <w:szCs w:val="28"/>
        </w:rPr>
        <w:t xml:space="preserve"> и индексацию с</w:t>
      </w:r>
      <w:proofErr w:type="gramEnd"/>
      <w:r w:rsidR="00D92A22" w:rsidRPr="00966AE2">
        <w:rPr>
          <w:szCs w:val="28"/>
        </w:rPr>
        <w:t xml:space="preserve"> 1 января 2018 года на 4,0</w:t>
      </w:r>
      <w:r w:rsidR="00CE0E25" w:rsidRPr="00966AE2">
        <w:rPr>
          <w:szCs w:val="28"/>
        </w:rPr>
        <w:t xml:space="preserve"> процента</w:t>
      </w:r>
      <w:r w:rsidR="00D92A22" w:rsidRPr="00966AE2">
        <w:rPr>
          <w:szCs w:val="28"/>
        </w:rPr>
        <w:t xml:space="preserve">; </w:t>
      </w:r>
    </w:p>
    <w:p w:rsidR="00CA72BA" w:rsidRPr="00966AE2" w:rsidRDefault="00CA72BA" w:rsidP="00CA72B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proofErr w:type="gramStart"/>
      <w:r w:rsidRPr="00966AE2">
        <w:rPr>
          <w:szCs w:val="28"/>
        </w:rPr>
        <w:lastRenderedPageBreak/>
        <w:t>- уточнени</w:t>
      </w:r>
      <w:r w:rsidR="00471B4D" w:rsidRPr="00966AE2">
        <w:rPr>
          <w:szCs w:val="28"/>
        </w:rPr>
        <w:t>я</w:t>
      </w:r>
      <w:r w:rsidRPr="00966AE2">
        <w:rPr>
          <w:szCs w:val="28"/>
        </w:rPr>
        <w:t xml:space="preserve"> объемов бюджетных ассигнований на  реализацию мер социальной поддержки по оплате жилого помещения и (или) коммунальных услуг, установленны</w:t>
      </w:r>
      <w:r w:rsidR="00A865C0" w:rsidRPr="00966AE2">
        <w:rPr>
          <w:szCs w:val="28"/>
        </w:rPr>
        <w:t>х</w:t>
      </w:r>
      <w:r w:rsidRPr="00966AE2">
        <w:rPr>
          <w:szCs w:val="28"/>
        </w:rPr>
        <w:t xml:space="preserve"> законодательством Российской Федерации и Мурманской области, субсидии гражданам на оплату жилого помещения и коммунальных услуг (непосредственное предоставление) подлежат индексации в 2016 году на 8,1 процента к 2015 году (за исключением мер</w:t>
      </w:r>
      <w:r w:rsidR="00A865C0" w:rsidRPr="00966AE2">
        <w:rPr>
          <w:szCs w:val="28"/>
        </w:rPr>
        <w:t>,</w:t>
      </w:r>
      <w:r w:rsidRPr="00966AE2">
        <w:rPr>
          <w:szCs w:val="28"/>
        </w:rPr>
        <w:t xml:space="preserve"> установленных в «твердом» размере), в 2017 году на 7,8 процента к</w:t>
      </w:r>
      <w:proofErr w:type="gramEnd"/>
      <w:r w:rsidRPr="00966AE2">
        <w:rPr>
          <w:szCs w:val="28"/>
        </w:rPr>
        <w:t xml:space="preserve"> 2016 году, в 2018 году на 6,5 процента к 2017 году; </w:t>
      </w:r>
    </w:p>
    <w:p w:rsidR="00642736" w:rsidRPr="00966AE2" w:rsidRDefault="0026326A" w:rsidP="0064273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proofErr w:type="gramStart"/>
      <w:r w:rsidRPr="00966AE2">
        <w:rPr>
          <w:szCs w:val="28"/>
        </w:rPr>
        <w:t>- увеличени</w:t>
      </w:r>
      <w:r w:rsidR="00471B4D" w:rsidRPr="00966AE2">
        <w:rPr>
          <w:szCs w:val="28"/>
        </w:rPr>
        <w:t>я</w:t>
      </w:r>
      <w:r w:rsidRPr="00966AE2">
        <w:rPr>
          <w:szCs w:val="28"/>
        </w:rPr>
        <w:t xml:space="preserve"> бюджетных ассигнований на индексацию расходов на оплату коммунальных услуг в 2016 году на 10,4 процента к 2015 году, в 2017 году на 8,9 процента к 2016 году, в 2018 го</w:t>
      </w:r>
      <w:r w:rsidR="0001347E" w:rsidRPr="00966AE2">
        <w:rPr>
          <w:szCs w:val="28"/>
        </w:rPr>
        <w:t>ду на 7,6 процента к 2017 году</w:t>
      </w:r>
      <w:r w:rsidR="00642736" w:rsidRPr="00966AE2">
        <w:rPr>
          <w:szCs w:val="28"/>
        </w:rPr>
        <w:t>;</w:t>
      </w:r>
      <w:proofErr w:type="gramEnd"/>
    </w:p>
    <w:p w:rsidR="00642736" w:rsidRPr="00966AE2" w:rsidRDefault="00642736" w:rsidP="0064273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66AE2">
        <w:rPr>
          <w:szCs w:val="28"/>
        </w:rPr>
        <w:t xml:space="preserve">- </w:t>
      </w:r>
      <w:r w:rsidR="00B65127" w:rsidRPr="00966AE2">
        <w:rPr>
          <w:szCs w:val="28"/>
        </w:rPr>
        <w:t>сохранени</w:t>
      </w:r>
      <w:r w:rsidR="00471B4D" w:rsidRPr="00966AE2">
        <w:rPr>
          <w:szCs w:val="28"/>
        </w:rPr>
        <w:t>я</w:t>
      </w:r>
      <w:r w:rsidR="00B65127" w:rsidRPr="00966AE2">
        <w:rPr>
          <w:szCs w:val="28"/>
        </w:rPr>
        <w:t xml:space="preserve"> в 2016 году взносов на обязательное медицинское страхование неработающего населения на уровне 2015 года и </w:t>
      </w:r>
      <w:r w:rsidRPr="00966AE2">
        <w:rPr>
          <w:szCs w:val="28"/>
        </w:rPr>
        <w:t>уточнение бюджетных ассигнований на индексацию размера тарифа страхового взноса на обязательное медицинское страхование неработающего населения в 2017</w:t>
      </w:r>
      <w:r w:rsidR="00305515" w:rsidRPr="00966AE2">
        <w:rPr>
          <w:szCs w:val="28"/>
        </w:rPr>
        <w:t xml:space="preserve"> году</w:t>
      </w:r>
      <w:r w:rsidRPr="00966AE2">
        <w:rPr>
          <w:szCs w:val="28"/>
        </w:rPr>
        <w:t xml:space="preserve"> исходя из уровня инфляции</w:t>
      </w:r>
      <w:r w:rsidR="00B65127" w:rsidRPr="00966AE2">
        <w:rPr>
          <w:szCs w:val="28"/>
        </w:rPr>
        <w:t xml:space="preserve"> и уточненной численности</w:t>
      </w:r>
      <w:r w:rsidRPr="00966AE2">
        <w:rPr>
          <w:szCs w:val="28"/>
        </w:rPr>
        <w:t>;</w:t>
      </w:r>
    </w:p>
    <w:p w:rsidR="00CA72BA" w:rsidRPr="00966AE2" w:rsidRDefault="00CA72BA" w:rsidP="00CA72B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66AE2">
        <w:rPr>
          <w:szCs w:val="28"/>
        </w:rPr>
        <w:t>- уменьшени</w:t>
      </w:r>
      <w:r w:rsidR="00471B4D" w:rsidRPr="00966AE2">
        <w:rPr>
          <w:szCs w:val="28"/>
        </w:rPr>
        <w:t>я</w:t>
      </w:r>
      <w:r w:rsidRPr="00966AE2">
        <w:rPr>
          <w:szCs w:val="28"/>
        </w:rPr>
        <w:t xml:space="preserve"> объемов бюджетных ассигнований по отдельным видам расходов областного бюджета до уровня 2015 года и их снижени</w:t>
      </w:r>
      <w:r w:rsidR="00A865C0" w:rsidRPr="00966AE2">
        <w:rPr>
          <w:szCs w:val="28"/>
        </w:rPr>
        <w:t>я</w:t>
      </w:r>
      <w:r w:rsidRPr="00966AE2">
        <w:rPr>
          <w:szCs w:val="28"/>
        </w:rPr>
        <w:t xml:space="preserve"> на 5 процентов (за исключением нормативно обусловленных и приравненных к ним расходов), включая расходы на закупку товаров, работ и услуг для государственных нужд и расходов на предоставление субсидий бюджетным и автономным учреждениям;</w:t>
      </w:r>
    </w:p>
    <w:p w:rsidR="0072223D" w:rsidRPr="00966AE2" w:rsidRDefault="00390AF8" w:rsidP="0072223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66AE2">
        <w:rPr>
          <w:szCs w:val="28"/>
        </w:rPr>
        <w:t xml:space="preserve">- </w:t>
      </w:r>
      <w:r w:rsidR="0072223D" w:rsidRPr="00966AE2">
        <w:rPr>
          <w:szCs w:val="28"/>
        </w:rPr>
        <w:t>сохранения объемов бюджетных ассигнований инвестиционного характера на уровне 2015 года</w:t>
      </w:r>
      <w:r w:rsidR="00DA0DCC">
        <w:rPr>
          <w:szCs w:val="28"/>
        </w:rPr>
        <w:t>;</w:t>
      </w:r>
    </w:p>
    <w:p w:rsidR="00870111" w:rsidRPr="00966AE2" w:rsidRDefault="00870111" w:rsidP="00870111">
      <w:pPr>
        <w:spacing w:after="0" w:line="240" w:lineRule="auto"/>
        <w:ind w:left="-15" w:right="61"/>
        <w:rPr>
          <w:szCs w:val="28"/>
        </w:rPr>
      </w:pPr>
      <w:r w:rsidRPr="00966AE2">
        <w:rPr>
          <w:szCs w:val="28"/>
        </w:rPr>
        <w:t xml:space="preserve">3) </w:t>
      </w:r>
      <w:r w:rsidR="00726913" w:rsidRPr="00966AE2">
        <w:rPr>
          <w:szCs w:val="28"/>
        </w:rPr>
        <w:t>п</w:t>
      </w:r>
      <w:r w:rsidRPr="00966AE2">
        <w:rPr>
          <w:szCs w:val="28"/>
        </w:rPr>
        <w:t xml:space="preserve">одготовка проекта областного бюджета на 2016 - 2018 годы будет осуществляться с учетом </w:t>
      </w:r>
      <w:proofErr w:type="gramStart"/>
      <w:r w:rsidRPr="00966AE2">
        <w:rPr>
          <w:szCs w:val="28"/>
        </w:rPr>
        <w:t xml:space="preserve">необходимости обеспечения реализации </w:t>
      </w:r>
      <w:r w:rsidR="00737966" w:rsidRPr="00966AE2">
        <w:rPr>
          <w:szCs w:val="28"/>
        </w:rPr>
        <w:t>у</w:t>
      </w:r>
      <w:r w:rsidRPr="00966AE2">
        <w:rPr>
          <w:szCs w:val="28"/>
        </w:rPr>
        <w:t xml:space="preserve">казов </w:t>
      </w:r>
      <w:r w:rsidR="00737966" w:rsidRPr="00966AE2">
        <w:rPr>
          <w:szCs w:val="28"/>
        </w:rPr>
        <w:t>Президента Российской Федерации</w:t>
      </w:r>
      <w:proofErr w:type="gramEnd"/>
      <w:r w:rsidR="00737966" w:rsidRPr="00966AE2">
        <w:rPr>
          <w:szCs w:val="28"/>
        </w:rPr>
        <w:t>.</w:t>
      </w:r>
    </w:p>
    <w:p w:rsidR="00870111" w:rsidRPr="00966AE2" w:rsidRDefault="00870111" w:rsidP="00870111">
      <w:pPr>
        <w:spacing w:after="4" w:line="240" w:lineRule="auto"/>
        <w:ind w:left="-15" w:right="61"/>
        <w:rPr>
          <w:szCs w:val="28"/>
        </w:rPr>
      </w:pPr>
      <w:proofErr w:type="gramStart"/>
      <w:r w:rsidRPr="00966AE2">
        <w:rPr>
          <w:szCs w:val="28"/>
        </w:rPr>
        <w:t xml:space="preserve">Одним из приоритетов в части исполнения социальных обязательств в предстоящий период остается финансовое обеспечение принятых решений по повышению оплаты труда специалистов в сфере образования, здравоохранения, культуры, социального обслуживания, предусмотренного указами Президента Российской Федерации от </w:t>
      </w:r>
      <w:r w:rsidR="00726913" w:rsidRPr="00966AE2">
        <w:rPr>
          <w:szCs w:val="28"/>
        </w:rPr>
        <w:t>0</w:t>
      </w:r>
      <w:r w:rsidRPr="00966AE2">
        <w:rPr>
          <w:szCs w:val="28"/>
        </w:rPr>
        <w:t>7</w:t>
      </w:r>
      <w:r w:rsidR="00726913" w:rsidRPr="00966AE2">
        <w:rPr>
          <w:szCs w:val="28"/>
        </w:rPr>
        <w:t>.05.</w:t>
      </w:r>
      <w:r w:rsidRPr="00966AE2">
        <w:rPr>
          <w:szCs w:val="28"/>
        </w:rPr>
        <w:t xml:space="preserve">2012 № 597 «О мероприятиях по реализации государственной социальной политики», от </w:t>
      </w:r>
      <w:r w:rsidR="00726913" w:rsidRPr="00966AE2">
        <w:rPr>
          <w:szCs w:val="28"/>
        </w:rPr>
        <w:t>0</w:t>
      </w:r>
      <w:r w:rsidRPr="00966AE2">
        <w:rPr>
          <w:szCs w:val="28"/>
        </w:rPr>
        <w:t>1</w:t>
      </w:r>
      <w:r w:rsidR="00726913" w:rsidRPr="00966AE2">
        <w:rPr>
          <w:szCs w:val="28"/>
        </w:rPr>
        <w:t>.06.</w:t>
      </w:r>
      <w:r w:rsidRPr="00966AE2">
        <w:rPr>
          <w:szCs w:val="28"/>
        </w:rPr>
        <w:t xml:space="preserve">2012 № 761 «О </w:t>
      </w:r>
      <w:r w:rsidR="00726913" w:rsidRPr="00966AE2">
        <w:rPr>
          <w:szCs w:val="28"/>
        </w:rPr>
        <w:t>Н</w:t>
      </w:r>
      <w:r w:rsidRPr="00966AE2">
        <w:rPr>
          <w:szCs w:val="28"/>
        </w:rPr>
        <w:t>ациональной стратегии действий в интересах детей на 2012 - 2017 годы», от 28</w:t>
      </w:r>
      <w:r w:rsidR="00726913" w:rsidRPr="00966AE2">
        <w:rPr>
          <w:szCs w:val="28"/>
        </w:rPr>
        <w:t>.12.</w:t>
      </w:r>
      <w:r w:rsidRPr="00966AE2">
        <w:rPr>
          <w:szCs w:val="28"/>
        </w:rPr>
        <w:t xml:space="preserve">2012 </w:t>
      </w:r>
      <w:r w:rsidR="00726913" w:rsidRPr="00966AE2">
        <w:rPr>
          <w:szCs w:val="28"/>
        </w:rPr>
        <w:br/>
      </w:r>
      <w:r w:rsidRPr="00966AE2">
        <w:rPr>
          <w:szCs w:val="28"/>
        </w:rPr>
        <w:t>№ 1688</w:t>
      </w:r>
      <w:proofErr w:type="gramEnd"/>
      <w:r w:rsidRPr="00966AE2">
        <w:rPr>
          <w:szCs w:val="28"/>
        </w:rPr>
        <w:t xml:space="preserve">  «О некоторых мерах по реализации государственной политики в сфере защиты детей-сирот и детей, оставшихся без попечения родителей». </w:t>
      </w:r>
    </w:p>
    <w:p w:rsidR="00C732DF" w:rsidRPr="00966AE2" w:rsidRDefault="00870111" w:rsidP="00870111">
      <w:pPr>
        <w:spacing w:after="4" w:line="240" w:lineRule="auto"/>
        <w:ind w:left="-15" w:right="61"/>
        <w:rPr>
          <w:szCs w:val="28"/>
        </w:rPr>
      </w:pPr>
      <w:proofErr w:type="gramStart"/>
      <w:r w:rsidRPr="00966AE2">
        <w:rPr>
          <w:szCs w:val="28"/>
        </w:rPr>
        <w:t xml:space="preserve">В связи с изменением социально-экономических условий исполнение социальных обязательств в части финансового обеспечения принятых решений по повышению оплаты труда </w:t>
      </w:r>
      <w:r w:rsidR="00AE51CF" w:rsidRPr="00966AE2">
        <w:rPr>
          <w:szCs w:val="28"/>
        </w:rPr>
        <w:t>отдельных категорий работников бюджетной сферы</w:t>
      </w:r>
      <w:r w:rsidRPr="00966AE2">
        <w:rPr>
          <w:szCs w:val="28"/>
        </w:rPr>
        <w:t xml:space="preserve">, </w:t>
      </w:r>
      <w:r w:rsidR="00AE51CF" w:rsidRPr="00966AE2">
        <w:rPr>
          <w:szCs w:val="28"/>
        </w:rPr>
        <w:t xml:space="preserve">предусмотренных </w:t>
      </w:r>
      <w:r w:rsidRPr="00966AE2">
        <w:rPr>
          <w:szCs w:val="28"/>
        </w:rPr>
        <w:t xml:space="preserve">указами Президента Российской Федерации, планируется осуществлять </w:t>
      </w:r>
      <w:r w:rsidR="00471B4D" w:rsidRPr="00966AE2">
        <w:rPr>
          <w:szCs w:val="28"/>
        </w:rPr>
        <w:t xml:space="preserve">исходя из фактически сложившегося размера средней заработной платы по экономике региона </w:t>
      </w:r>
      <w:r w:rsidR="00B93B66" w:rsidRPr="00966AE2">
        <w:t>в отчетном периоде</w:t>
      </w:r>
      <w:r w:rsidR="00B93B66" w:rsidRPr="00966AE2">
        <w:rPr>
          <w:szCs w:val="28"/>
        </w:rPr>
        <w:t xml:space="preserve"> </w:t>
      </w:r>
      <w:r w:rsidRPr="00966AE2">
        <w:rPr>
          <w:szCs w:val="28"/>
        </w:rPr>
        <w:t>с учетом анализа достижения установленных целевых показателей, уточнения динамики заработной платы в Мурманской области на</w:t>
      </w:r>
      <w:proofErr w:type="gramEnd"/>
      <w:r w:rsidRPr="00966AE2">
        <w:rPr>
          <w:szCs w:val="28"/>
        </w:rPr>
        <w:t xml:space="preserve"> </w:t>
      </w:r>
      <w:proofErr w:type="gramStart"/>
      <w:r w:rsidRPr="00966AE2">
        <w:rPr>
          <w:szCs w:val="28"/>
        </w:rPr>
        <w:t>основании прогноза социально-</w:t>
      </w:r>
      <w:r w:rsidRPr="00966AE2">
        <w:rPr>
          <w:szCs w:val="28"/>
        </w:rPr>
        <w:lastRenderedPageBreak/>
        <w:t>экономического развития, положенного в основу областного бюджета</w:t>
      </w:r>
      <w:r w:rsidR="00726913" w:rsidRPr="00966AE2">
        <w:rPr>
          <w:szCs w:val="28"/>
        </w:rPr>
        <w:t>,</w:t>
      </w:r>
      <w:r w:rsidR="00C732DF" w:rsidRPr="00966AE2">
        <w:rPr>
          <w:szCs w:val="28"/>
        </w:rPr>
        <w:t xml:space="preserve"> с учетом оценок среднесрочных и долгосрочных последствий проводимой бюджетной политики</w:t>
      </w:r>
      <w:r w:rsidR="00726913" w:rsidRPr="00966AE2">
        <w:rPr>
          <w:szCs w:val="28"/>
        </w:rPr>
        <w:t>,</w:t>
      </w:r>
      <w:r w:rsidR="00C732DF" w:rsidRPr="00966AE2">
        <w:rPr>
          <w:szCs w:val="28"/>
        </w:rPr>
        <w:t xml:space="preserve">  финансовы</w:t>
      </w:r>
      <w:r w:rsidR="00726913" w:rsidRPr="00966AE2">
        <w:rPr>
          <w:szCs w:val="28"/>
        </w:rPr>
        <w:t>х</w:t>
      </w:r>
      <w:r w:rsidR="00C732DF" w:rsidRPr="00966AE2">
        <w:rPr>
          <w:szCs w:val="28"/>
        </w:rPr>
        <w:t xml:space="preserve"> возможност</w:t>
      </w:r>
      <w:r w:rsidR="00726913" w:rsidRPr="00966AE2">
        <w:rPr>
          <w:szCs w:val="28"/>
        </w:rPr>
        <w:t>ей</w:t>
      </w:r>
      <w:r w:rsidR="00C732DF" w:rsidRPr="00966AE2">
        <w:rPr>
          <w:szCs w:val="28"/>
        </w:rPr>
        <w:t xml:space="preserve"> и </w:t>
      </w:r>
      <w:r w:rsidR="00726913" w:rsidRPr="00966AE2">
        <w:rPr>
          <w:szCs w:val="28"/>
        </w:rPr>
        <w:t xml:space="preserve">с </w:t>
      </w:r>
      <w:r w:rsidR="00C732DF" w:rsidRPr="00966AE2">
        <w:rPr>
          <w:szCs w:val="28"/>
        </w:rPr>
        <w:t>использованием внутренних ресурсов отраслей, полученных в результате реализации мер по оптимизации расходов</w:t>
      </w:r>
      <w:r w:rsidR="00CB2020">
        <w:rPr>
          <w:szCs w:val="28"/>
        </w:rPr>
        <w:t>,</w:t>
      </w:r>
      <w:r w:rsidR="00C732DF" w:rsidRPr="00966AE2">
        <w:rPr>
          <w:szCs w:val="28"/>
        </w:rPr>
        <w:t xml:space="preserve"> и внебюджетных источников.</w:t>
      </w:r>
      <w:proofErr w:type="gramEnd"/>
    </w:p>
    <w:p w:rsidR="00B22119" w:rsidRPr="00966AE2" w:rsidRDefault="00870111" w:rsidP="00B22119">
      <w:pPr>
        <w:spacing w:after="4" w:line="240" w:lineRule="auto"/>
        <w:ind w:left="-15" w:right="61"/>
        <w:rPr>
          <w:szCs w:val="28"/>
        </w:rPr>
      </w:pPr>
      <w:r w:rsidRPr="00966AE2">
        <w:rPr>
          <w:szCs w:val="28"/>
        </w:rPr>
        <w:t xml:space="preserve"> </w:t>
      </w:r>
      <w:r w:rsidR="00B22119" w:rsidRPr="00966AE2">
        <w:rPr>
          <w:iCs/>
          <w:szCs w:val="28"/>
          <w:shd w:val="clear" w:color="auto" w:fill="FFFFFF"/>
        </w:rPr>
        <w:t>В</w:t>
      </w:r>
      <w:r w:rsidR="00B22119" w:rsidRPr="00966AE2">
        <w:rPr>
          <w:szCs w:val="28"/>
        </w:rPr>
        <w:t xml:space="preserve"> целях обеспечения сбалансированности областного бюджета предлагается установить допустимое отклонение уровня средней заработной платы соответствующей категории работников бюджетной сферы от целевого ориентира по итогам года (не более 5% от размера заработной платы). Установление допустимого отклонения позволит сгладить возможные неточности прогнозирования целевого ориентира уровня заработной платы соответствующей категории работников бюджетной сферы.</w:t>
      </w:r>
    </w:p>
    <w:p w:rsidR="00B65127" w:rsidRPr="009756C9" w:rsidRDefault="00870111" w:rsidP="00C732DF">
      <w:pPr>
        <w:spacing w:after="4" w:line="240" w:lineRule="auto"/>
        <w:ind w:left="-15" w:right="61"/>
        <w:rPr>
          <w:szCs w:val="28"/>
        </w:rPr>
      </w:pPr>
      <w:proofErr w:type="gramStart"/>
      <w:r w:rsidRPr="00966AE2">
        <w:rPr>
          <w:szCs w:val="28"/>
        </w:rPr>
        <w:t>При этом оценку достижения плановых ориентиров в бюджетной сфере необходимо осуществлять в сопоставимых условиях (сопоставимость продолжительности рабочего времени, от</w:t>
      </w:r>
      <w:r w:rsidRPr="009756C9">
        <w:rPr>
          <w:szCs w:val="28"/>
        </w:rPr>
        <w:t xml:space="preserve">пусков) по принятым за основу для статистического наблюдения категориям работников, а также с учетом доходов, полученных в качестве </w:t>
      </w:r>
      <w:r w:rsidR="00726913">
        <w:rPr>
          <w:szCs w:val="28"/>
        </w:rPr>
        <w:t xml:space="preserve">мер социальной </w:t>
      </w:r>
      <w:r w:rsidRPr="009756C9">
        <w:rPr>
          <w:szCs w:val="28"/>
        </w:rPr>
        <w:t>поддержки педагогов и медицинских работников, проживающих в сельской местности, льгот по оплате жилищно-коммунальных услуг</w:t>
      </w:r>
      <w:r w:rsidR="00726913">
        <w:rPr>
          <w:szCs w:val="28"/>
        </w:rPr>
        <w:t>,</w:t>
      </w:r>
      <w:r w:rsidRPr="009756C9">
        <w:rPr>
          <w:szCs w:val="28"/>
        </w:rPr>
        <w:t xml:space="preserve"> и </w:t>
      </w:r>
      <w:r w:rsidR="00B93B66" w:rsidRPr="009756C9">
        <w:rPr>
          <w:szCs w:val="28"/>
        </w:rPr>
        <w:t>других доходов</w:t>
      </w:r>
      <w:r w:rsidRPr="009756C9">
        <w:rPr>
          <w:szCs w:val="28"/>
        </w:rPr>
        <w:t xml:space="preserve">. </w:t>
      </w:r>
      <w:proofErr w:type="gramEnd"/>
    </w:p>
    <w:p w:rsidR="0040159A" w:rsidRPr="009756C9" w:rsidRDefault="00D92A22" w:rsidP="00B65127">
      <w:pPr>
        <w:pStyle w:val="ConsPlusNormal"/>
        <w:ind w:firstLine="540"/>
        <w:jc w:val="both"/>
      </w:pPr>
      <w:r w:rsidRPr="009756C9">
        <w:t xml:space="preserve">В составе условно утверждаемых </w:t>
      </w:r>
      <w:r w:rsidR="00A57E97" w:rsidRPr="009756C9">
        <w:t xml:space="preserve">на 2017-2018 годы </w:t>
      </w:r>
      <w:r w:rsidRPr="009756C9">
        <w:t xml:space="preserve">расходов предлагается учесть </w:t>
      </w:r>
      <w:r w:rsidR="00B65127" w:rsidRPr="009756C9">
        <w:t xml:space="preserve">расходы на осуществление </w:t>
      </w:r>
      <w:r w:rsidR="00B65127" w:rsidRPr="009756C9">
        <w:rPr>
          <w:rFonts w:eastAsia="Times New Roman"/>
        </w:rPr>
        <w:t xml:space="preserve">взносов на </w:t>
      </w:r>
      <w:r w:rsidR="00B65127" w:rsidRPr="009756C9">
        <w:t>обязательное медицинское страхование</w:t>
      </w:r>
      <w:r w:rsidR="00B65127" w:rsidRPr="009756C9">
        <w:rPr>
          <w:rFonts w:eastAsia="Times New Roman"/>
        </w:rPr>
        <w:t xml:space="preserve"> неработающего населения</w:t>
      </w:r>
      <w:r w:rsidR="00A06228" w:rsidRPr="009756C9">
        <w:rPr>
          <w:rFonts w:eastAsia="Times New Roman"/>
        </w:rPr>
        <w:t xml:space="preserve">, индексацию </w:t>
      </w:r>
      <w:r w:rsidR="00A06228" w:rsidRPr="009756C9">
        <w:rPr>
          <w:rFonts w:ascii="Times New Roman CYR" w:eastAsia="Calibri" w:hAnsi="Times New Roman CYR"/>
        </w:rPr>
        <w:t>расходов на оплату труда</w:t>
      </w:r>
      <w:r w:rsidR="006225A4" w:rsidRPr="009756C9">
        <w:t xml:space="preserve"> и </w:t>
      </w:r>
      <w:r w:rsidR="00A06228" w:rsidRPr="009756C9">
        <w:t xml:space="preserve">прочие </w:t>
      </w:r>
      <w:r w:rsidR="00A57E97" w:rsidRPr="009756C9">
        <w:t>расходы н</w:t>
      </w:r>
      <w:r w:rsidRPr="009756C9">
        <w:t xml:space="preserve">а исполнение действующих расходных обязательств, бюджетные ассигнования по которым зависят от макроэкономических показателей и могут быть уточнены при формировании проекта </w:t>
      </w:r>
      <w:r w:rsidR="00A57E97" w:rsidRPr="009756C9">
        <w:t>област</w:t>
      </w:r>
      <w:r w:rsidRPr="009756C9">
        <w:t xml:space="preserve">ного бюджета в следующем бюджетном цикле. </w:t>
      </w:r>
    </w:p>
    <w:p w:rsidR="008E62A2" w:rsidRPr="009756C9" w:rsidRDefault="008E62A2" w:rsidP="00870111">
      <w:pPr>
        <w:spacing w:after="0" w:line="240" w:lineRule="auto"/>
        <w:ind w:left="-5" w:right="0" w:hanging="10"/>
        <w:jc w:val="left"/>
        <w:rPr>
          <w:rFonts w:eastAsia="Cambria"/>
          <w:b/>
          <w:szCs w:val="28"/>
        </w:rPr>
      </w:pPr>
    </w:p>
    <w:p w:rsidR="0040159A" w:rsidRPr="009756C9" w:rsidRDefault="00CE0E25" w:rsidP="00CE0E25">
      <w:pPr>
        <w:pStyle w:val="1"/>
        <w:numPr>
          <w:ilvl w:val="0"/>
          <w:numId w:val="0"/>
        </w:numPr>
        <w:tabs>
          <w:tab w:val="left" w:pos="851"/>
        </w:tabs>
        <w:spacing w:line="240" w:lineRule="auto"/>
        <w:ind w:right="-74"/>
        <w:jc w:val="center"/>
        <w:rPr>
          <w:rFonts w:ascii="Times New Roman" w:hAnsi="Times New Roman" w:cs="Times New Roman"/>
          <w:sz w:val="28"/>
          <w:szCs w:val="28"/>
        </w:rPr>
      </w:pPr>
      <w:r w:rsidRPr="009756C9">
        <w:rPr>
          <w:rFonts w:ascii="Times New Roman" w:hAnsi="Times New Roman" w:cs="Times New Roman"/>
          <w:sz w:val="28"/>
          <w:szCs w:val="28"/>
        </w:rPr>
        <w:t xml:space="preserve">4. </w:t>
      </w:r>
      <w:r w:rsidR="00D92A22" w:rsidRPr="009756C9">
        <w:rPr>
          <w:rFonts w:ascii="Times New Roman" w:hAnsi="Times New Roman" w:cs="Times New Roman"/>
          <w:sz w:val="28"/>
          <w:szCs w:val="28"/>
        </w:rPr>
        <w:t>Основные подходы к формированию межбюджетных отношений</w:t>
      </w:r>
    </w:p>
    <w:p w:rsidR="008C5850" w:rsidRPr="009756C9" w:rsidRDefault="00D92A22" w:rsidP="00870111">
      <w:pPr>
        <w:spacing w:after="0" w:line="240" w:lineRule="auto"/>
        <w:ind w:left="566" w:right="0" w:firstLine="0"/>
        <w:jc w:val="left"/>
        <w:rPr>
          <w:color w:val="auto"/>
          <w:szCs w:val="28"/>
        </w:rPr>
      </w:pPr>
      <w:r w:rsidRPr="009756C9">
        <w:rPr>
          <w:szCs w:val="28"/>
        </w:rPr>
        <w:t xml:space="preserve"> </w:t>
      </w:r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color w:val="auto"/>
          <w:szCs w:val="28"/>
        </w:rPr>
      </w:pPr>
      <w:bookmarkStart w:id="1" w:name="Par116"/>
      <w:bookmarkEnd w:id="1"/>
      <w:r w:rsidRPr="009756C9">
        <w:rPr>
          <w:szCs w:val="28"/>
        </w:rPr>
        <w:t xml:space="preserve">Основной задачей бюджетной политики в сфере межбюджетных отношений </w:t>
      </w:r>
      <w:r w:rsidRPr="009756C9">
        <w:rPr>
          <w:color w:val="auto"/>
          <w:szCs w:val="28"/>
        </w:rPr>
        <w:t>является повышение эффективности финансовых взаимоотношений с местными бюджетами, а также повышение прозрачности и открытости бюджетных сведений муниципальных образований Мурманской области путем:</w:t>
      </w:r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color w:val="auto"/>
          <w:szCs w:val="28"/>
        </w:rPr>
      </w:pPr>
      <w:r w:rsidRPr="009756C9">
        <w:rPr>
          <w:color w:val="auto"/>
          <w:szCs w:val="28"/>
        </w:rPr>
        <w:t xml:space="preserve">- разработки методических рекомендаций для муниципальных образований по формированию и раскрытию финансовой и иной информации о бюджете и бюджетном процессе, подлежащей размещению на сайтах муниципальных образований Мурманской области и едином портале бюджетной системы Мурманской области </w:t>
      </w:r>
      <w:r w:rsidR="00CE0E25" w:rsidRPr="009756C9">
        <w:rPr>
          <w:color w:val="auto"/>
          <w:szCs w:val="28"/>
        </w:rPr>
        <w:t>«</w:t>
      </w:r>
      <w:r w:rsidRPr="009756C9">
        <w:rPr>
          <w:color w:val="auto"/>
          <w:szCs w:val="28"/>
        </w:rPr>
        <w:t>Бюджет для всех</w:t>
      </w:r>
      <w:r w:rsidR="00CE0E25" w:rsidRPr="009756C9">
        <w:rPr>
          <w:color w:val="auto"/>
          <w:szCs w:val="28"/>
        </w:rPr>
        <w:t>»</w:t>
      </w:r>
      <w:r w:rsidRPr="009756C9">
        <w:rPr>
          <w:color w:val="auto"/>
          <w:szCs w:val="28"/>
        </w:rPr>
        <w:t>;</w:t>
      </w:r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color w:val="auto"/>
          <w:szCs w:val="28"/>
        </w:rPr>
      </w:pPr>
      <w:r w:rsidRPr="009756C9">
        <w:rPr>
          <w:color w:val="auto"/>
          <w:szCs w:val="28"/>
        </w:rPr>
        <w:t>- регулярной оценки (мониторинга) прозрачности деятельности муниципальных образований по управлению общественными финансами, в том числе на основе ведения рейтингов финансовой прозрачности.</w:t>
      </w:r>
    </w:p>
    <w:p w:rsidR="008C5850" w:rsidRPr="009756C9" w:rsidRDefault="00870111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color w:val="auto"/>
          <w:szCs w:val="28"/>
        </w:rPr>
      </w:pPr>
      <w:r w:rsidRPr="009756C9">
        <w:rPr>
          <w:color w:val="auto"/>
          <w:szCs w:val="28"/>
        </w:rPr>
        <w:t>П</w:t>
      </w:r>
      <w:r w:rsidR="008C5850" w:rsidRPr="009756C9">
        <w:rPr>
          <w:color w:val="auto"/>
          <w:szCs w:val="28"/>
        </w:rPr>
        <w:t xml:space="preserve">риоритетными направлениями </w:t>
      </w:r>
      <w:r w:rsidRPr="009756C9">
        <w:rPr>
          <w:color w:val="auto"/>
          <w:szCs w:val="28"/>
        </w:rPr>
        <w:t xml:space="preserve">будут </w:t>
      </w:r>
      <w:r w:rsidR="000C1462" w:rsidRPr="009756C9">
        <w:rPr>
          <w:color w:val="auto"/>
          <w:szCs w:val="28"/>
        </w:rPr>
        <w:t>являться</w:t>
      </w:r>
      <w:r w:rsidR="008C5850" w:rsidRPr="009756C9">
        <w:rPr>
          <w:color w:val="auto"/>
          <w:szCs w:val="28"/>
        </w:rPr>
        <w:t>:</w:t>
      </w:r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color w:val="auto"/>
          <w:szCs w:val="28"/>
        </w:rPr>
      </w:pPr>
      <w:r w:rsidRPr="009756C9">
        <w:rPr>
          <w:color w:val="auto"/>
          <w:szCs w:val="28"/>
        </w:rPr>
        <w:t xml:space="preserve">- поддержание устойчивого исполнения местных бюджетов, содействие в обеспечении сбалансированности местных бюджетов, снижение рисков </w:t>
      </w:r>
      <w:r w:rsidRPr="009756C9">
        <w:rPr>
          <w:color w:val="auto"/>
          <w:szCs w:val="28"/>
        </w:rPr>
        <w:lastRenderedPageBreak/>
        <w:t xml:space="preserve">неисполнения расходных обязательств; </w:t>
      </w:r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color w:val="auto"/>
          <w:szCs w:val="28"/>
        </w:rPr>
      </w:pPr>
      <w:r w:rsidRPr="009756C9">
        <w:rPr>
          <w:color w:val="auto"/>
          <w:szCs w:val="28"/>
        </w:rPr>
        <w:t>- содействие повышению качества управления бюджетным процессом и эффективности бюджетных расходов на муниципальном уровне;</w:t>
      </w:r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756C9">
        <w:rPr>
          <w:color w:val="auto"/>
          <w:szCs w:val="28"/>
        </w:rPr>
        <w:t xml:space="preserve">- реализация мер по </w:t>
      </w:r>
      <w:r w:rsidRPr="009756C9">
        <w:rPr>
          <w:szCs w:val="28"/>
        </w:rPr>
        <w:t>укреплению финансовой дисциплины, соблюдению органами местного самоуправления требований бюджетного законодательства.</w:t>
      </w:r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756C9">
        <w:rPr>
          <w:szCs w:val="28"/>
        </w:rPr>
        <w:t xml:space="preserve">Основой для повышения эффективности предоставления межбюджетных трансфертов является совершенствование структуры и порядка их предоставления, а также повышение эффективности и результативности предоставления целевых межбюджетных трансфертов. </w:t>
      </w:r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756C9">
        <w:rPr>
          <w:szCs w:val="28"/>
        </w:rPr>
        <w:t xml:space="preserve">Оказание финансовой поддержки со стороны областного бюджета в финансировании первоочередных расходов муниципальных образований будет продолжено путем предоставления дотаций на выравнивание бюджетной обеспеченности, которые сохранят ведущую роль в системе межбюджетного регулирования. Приоритетным направлением остается  софинансирование расходных обязательств муниципальных образований по повышению </w:t>
      </w:r>
      <w:proofErr w:type="gramStart"/>
      <w:r w:rsidRPr="009756C9">
        <w:rPr>
          <w:szCs w:val="28"/>
        </w:rPr>
        <w:t>оплаты труда отдельных категорий рабо</w:t>
      </w:r>
      <w:r w:rsidR="00B433F8" w:rsidRPr="009756C9">
        <w:rPr>
          <w:szCs w:val="28"/>
        </w:rPr>
        <w:t>тников муниципальных учреждений</w:t>
      </w:r>
      <w:proofErr w:type="gramEnd"/>
      <w:r w:rsidRPr="009756C9">
        <w:rPr>
          <w:szCs w:val="28"/>
        </w:rPr>
        <w:t xml:space="preserve">.  </w:t>
      </w:r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756C9">
        <w:rPr>
          <w:szCs w:val="28"/>
        </w:rPr>
        <w:t>Переход на долгосрочное бюджетное планирование обусловливает необходимость сокращения объемов межбюджетных трансфертов местным бюджетам из областного бюджета, распределение которых осуществляется в течение финансового года. Преимущественное распределение межбюджетных трансфертов должно осуществляться законом об областном бюджете на очередной финансовый год и плановый период.</w:t>
      </w:r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756C9">
        <w:rPr>
          <w:szCs w:val="28"/>
        </w:rPr>
        <w:t xml:space="preserve">Планируется проводить работу по сокращению количества субсидий, выделяемых местным бюджетам из областного бюджета, с целью их консолидации для реализации приоритетных </w:t>
      </w:r>
      <w:proofErr w:type="gramStart"/>
      <w:r w:rsidRPr="009756C9">
        <w:rPr>
          <w:szCs w:val="28"/>
        </w:rPr>
        <w:t>направлений деятельности органов местного самоуправления муниципальных образований</w:t>
      </w:r>
      <w:proofErr w:type="gramEnd"/>
      <w:r w:rsidRPr="009756C9">
        <w:rPr>
          <w:szCs w:val="28"/>
        </w:rPr>
        <w:t>.</w:t>
      </w:r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756C9">
        <w:rPr>
          <w:szCs w:val="28"/>
        </w:rPr>
        <w:t xml:space="preserve">Для поддержания сбалансированности местных бюджетов будет продолжено применение мер, направленных на ограничение дефицитов бюджетов и уровня долга. </w:t>
      </w:r>
      <w:proofErr w:type="gramStart"/>
      <w:r w:rsidRPr="009756C9">
        <w:rPr>
          <w:szCs w:val="28"/>
        </w:rPr>
        <w:t>Муниципальным образованиям необходимо обеспечить неукоснительное соблюдение условий получения бюджетных кредитов, в этих целях должны быть приняты меры</w:t>
      </w:r>
      <w:r w:rsidR="00135023">
        <w:rPr>
          <w:szCs w:val="28"/>
        </w:rPr>
        <w:t>,</w:t>
      </w:r>
      <w:r w:rsidRPr="009756C9">
        <w:rPr>
          <w:szCs w:val="28"/>
        </w:rPr>
        <w:t xml:space="preserve"> направленные на увеличение собственной доходной базы, </w:t>
      </w:r>
      <w:r w:rsidR="00135023">
        <w:rPr>
          <w:szCs w:val="28"/>
        </w:rPr>
        <w:t xml:space="preserve">обеспечено </w:t>
      </w:r>
      <w:r w:rsidRPr="009756C9">
        <w:rPr>
          <w:szCs w:val="28"/>
        </w:rPr>
        <w:t xml:space="preserve">включение в бюджет в первоочередном порядке расходов на финансирование действующих расходных обязательств, непринятие новых расходных обязательств, сокращение неэффективных расходов, снижение привлечения коммерческих кредитов, сдерживание наращивания муниципального долга. </w:t>
      </w:r>
      <w:proofErr w:type="gramEnd"/>
    </w:p>
    <w:p w:rsidR="008C5850" w:rsidRPr="009756C9" w:rsidRDefault="008C5850" w:rsidP="008C585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756C9">
        <w:rPr>
          <w:szCs w:val="28"/>
        </w:rPr>
        <w:t xml:space="preserve"> От органов местного самоуправления требуется проведение крайне взвешенной долговой и бюджетной политики, особенно в отдельных муниципальных образованиях, уровень муниципального долга которых приближается к предельному уровню, определенному законодательством. В условиях имеющихся рисков сбалансированности бюджетов органы местного самоуправления в целях их минимизации должны обеспечить направление дополнительных поступлений по доходам на снижение бюджетного дефицита, а не на увеличение расходных обязательств. Формирование и исполнение </w:t>
      </w:r>
      <w:r w:rsidRPr="009756C9">
        <w:rPr>
          <w:szCs w:val="28"/>
        </w:rPr>
        <w:lastRenderedPageBreak/>
        <w:t>местных бюджетов необходимо осуществлять на основе муниципальных программ, что предполагает увязку бюджетных ассигнований и конкретных мероприятий, направленных на достижение приоритетных целей социально-экономического развития.</w:t>
      </w:r>
    </w:p>
    <w:p w:rsidR="008C5850" w:rsidRPr="009756C9" w:rsidRDefault="008C5850" w:rsidP="0087011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szCs w:val="28"/>
        </w:rPr>
      </w:pPr>
      <w:r w:rsidRPr="009756C9">
        <w:rPr>
          <w:szCs w:val="28"/>
        </w:rPr>
        <w:t>На областном уровне также буд</w:t>
      </w:r>
      <w:r w:rsidR="00135023">
        <w:rPr>
          <w:szCs w:val="28"/>
        </w:rPr>
        <w:t>е</w:t>
      </w:r>
      <w:r w:rsidRPr="009756C9">
        <w:rPr>
          <w:szCs w:val="28"/>
        </w:rPr>
        <w:t xml:space="preserve">т продолжен мониторинг качества организации и осуществления бюджетного процесса в муниципальных образованиях. </w:t>
      </w:r>
    </w:p>
    <w:p w:rsidR="0040159A" w:rsidRPr="009756C9" w:rsidRDefault="0040159A" w:rsidP="00870111">
      <w:pPr>
        <w:spacing w:after="0" w:line="240" w:lineRule="auto"/>
        <w:ind w:right="3" w:firstLine="0"/>
        <w:jc w:val="center"/>
        <w:rPr>
          <w:szCs w:val="28"/>
        </w:rPr>
      </w:pPr>
    </w:p>
    <w:p w:rsidR="0040159A" w:rsidRPr="009756C9" w:rsidRDefault="00CE0E25" w:rsidP="00CE0E25">
      <w:pPr>
        <w:spacing w:after="0" w:line="240" w:lineRule="auto"/>
        <w:ind w:right="0" w:firstLine="0"/>
        <w:jc w:val="center"/>
        <w:rPr>
          <w:b/>
          <w:szCs w:val="28"/>
        </w:rPr>
      </w:pPr>
      <w:r w:rsidRPr="009756C9">
        <w:rPr>
          <w:b/>
          <w:szCs w:val="28"/>
        </w:rPr>
        <w:t xml:space="preserve">5. </w:t>
      </w:r>
      <w:r w:rsidR="00870111" w:rsidRPr="009756C9">
        <w:rPr>
          <w:b/>
          <w:szCs w:val="28"/>
        </w:rPr>
        <w:t>Заключительные положения</w:t>
      </w:r>
    </w:p>
    <w:p w:rsidR="0040159A" w:rsidRPr="009756C9" w:rsidRDefault="00D92A22" w:rsidP="00870111">
      <w:pPr>
        <w:spacing w:after="0" w:line="240" w:lineRule="auto"/>
        <w:ind w:left="708" w:right="0" w:firstLine="0"/>
        <w:jc w:val="left"/>
        <w:rPr>
          <w:szCs w:val="28"/>
        </w:rPr>
      </w:pPr>
      <w:r w:rsidRPr="009756C9">
        <w:rPr>
          <w:szCs w:val="28"/>
        </w:rPr>
        <w:t xml:space="preserve"> </w:t>
      </w:r>
    </w:p>
    <w:p w:rsidR="00BD010F" w:rsidRPr="00966AE2" w:rsidRDefault="00D92A22" w:rsidP="00BD010F">
      <w:pPr>
        <w:spacing w:after="0" w:line="240" w:lineRule="auto"/>
        <w:ind w:left="-15" w:right="63" w:firstLine="708"/>
        <w:rPr>
          <w:szCs w:val="28"/>
        </w:rPr>
      </w:pPr>
      <w:r w:rsidRPr="009756C9">
        <w:rPr>
          <w:szCs w:val="28"/>
        </w:rPr>
        <w:t>Сформированный на основе изложенных выше направлени</w:t>
      </w:r>
      <w:r w:rsidR="00135023">
        <w:rPr>
          <w:szCs w:val="28"/>
        </w:rPr>
        <w:t>й</w:t>
      </w:r>
      <w:r w:rsidRPr="009756C9">
        <w:rPr>
          <w:szCs w:val="28"/>
        </w:rPr>
        <w:t xml:space="preserve"> бюджетной политики проект </w:t>
      </w:r>
      <w:r w:rsidR="006225A4" w:rsidRPr="009756C9">
        <w:rPr>
          <w:szCs w:val="28"/>
        </w:rPr>
        <w:t>област</w:t>
      </w:r>
      <w:r w:rsidRPr="009756C9">
        <w:rPr>
          <w:szCs w:val="28"/>
        </w:rPr>
        <w:t xml:space="preserve">ного бюджета на 2016 - 2018 годы предполагает реализацию комплексного подхода к </w:t>
      </w:r>
      <w:r w:rsidRPr="00966AE2">
        <w:rPr>
          <w:szCs w:val="28"/>
        </w:rPr>
        <w:t>обеспечению устойчивости бюджет</w:t>
      </w:r>
      <w:r w:rsidR="006225A4" w:rsidRPr="00966AE2">
        <w:rPr>
          <w:szCs w:val="28"/>
        </w:rPr>
        <w:t>а</w:t>
      </w:r>
      <w:r w:rsidRPr="00966AE2">
        <w:rPr>
          <w:szCs w:val="28"/>
        </w:rPr>
        <w:t xml:space="preserve">, повышению гибкости бюджетных расходов и расширению границ бюджетного маневра. </w:t>
      </w:r>
      <w:r w:rsidR="00BD010F" w:rsidRPr="00966AE2">
        <w:t xml:space="preserve">Долговая нагрузка на областной бюджет будет оставаться в пределах, позволяющих своевременно и в полном объеме выполнять обязательства по </w:t>
      </w:r>
      <w:r w:rsidR="001C37C2" w:rsidRPr="00966AE2">
        <w:t xml:space="preserve">снижению </w:t>
      </w:r>
      <w:r w:rsidR="00BD010F" w:rsidRPr="00966AE2">
        <w:t>государственно</w:t>
      </w:r>
      <w:r w:rsidR="00135023" w:rsidRPr="00966AE2">
        <w:t>го</w:t>
      </w:r>
      <w:r w:rsidR="00BD010F" w:rsidRPr="00966AE2">
        <w:t xml:space="preserve"> долг</w:t>
      </w:r>
      <w:r w:rsidR="00135023" w:rsidRPr="00966AE2">
        <w:t>а</w:t>
      </w:r>
      <w:r w:rsidR="00BD010F" w:rsidRPr="00966AE2">
        <w:t xml:space="preserve"> Мурманской области, его объем сохранится на безопасном уровне.</w:t>
      </w:r>
    </w:p>
    <w:p w:rsidR="0040159A" w:rsidRPr="009756C9" w:rsidRDefault="00982166" w:rsidP="00870111">
      <w:pPr>
        <w:spacing w:after="0" w:line="240" w:lineRule="auto"/>
        <w:ind w:left="-15" w:right="63" w:firstLine="708"/>
        <w:rPr>
          <w:szCs w:val="28"/>
        </w:rPr>
      </w:pPr>
      <w:r w:rsidRPr="00966AE2">
        <w:rPr>
          <w:szCs w:val="28"/>
        </w:rPr>
        <w:t>Реализация представленных в Основных</w:t>
      </w:r>
      <w:r w:rsidRPr="00982166">
        <w:rPr>
          <w:szCs w:val="28"/>
        </w:rPr>
        <w:t xml:space="preserve"> направлениях бюджетной политики мер по повышению эффективности бюджетных расходов будет опираться как на нахождение более тесных взаимосвязей между результативностью и объемами бюджетных ассигнований, так и на активное реформирование применяемых инструментов реализации бюджетной политики.</w:t>
      </w:r>
      <w:r>
        <w:rPr>
          <w:szCs w:val="28"/>
        </w:rPr>
        <w:t xml:space="preserve"> </w:t>
      </w:r>
      <w:r w:rsidR="00D92A22" w:rsidRPr="009756C9">
        <w:rPr>
          <w:szCs w:val="28"/>
        </w:rPr>
        <w:t xml:space="preserve">Кроме того, должны быть реализованы меры по повышению качества предоставления государственных услуг, процедур проведения государственных закупок, </w:t>
      </w:r>
      <w:r w:rsidR="00BD010F" w:rsidRPr="009756C9">
        <w:t>решению ключевых задач по поддержанию умеренной долговой нагрузки</w:t>
      </w:r>
      <w:r w:rsidR="00BA49ED">
        <w:t xml:space="preserve">, </w:t>
      </w:r>
      <w:r w:rsidR="00BD010F" w:rsidRPr="009756C9">
        <w:t xml:space="preserve">недопущению роста расходов на обслуживание государственного долга и осуществлению </w:t>
      </w:r>
      <w:r w:rsidR="00D92A22" w:rsidRPr="009756C9">
        <w:rPr>
          <w:szCs w:val="28"/>
        </w:rPr>
        <w:t xml:space="preserve">предварительного и последующего государственного финансового контроля. </w:t>
      </w:r>
    </w:p>
    <w:p w:rsidR="0040159A" w:rsidRDefault="00D92A22" w:rsidP="00FA24AE">
      <w:pPr>
        <w:spacing w:line="240" w:lineRule="auto"/>
        <w:ind w:left="-15" w:right="63" w:firstLine="708"/>
        <w:rPr>
          <w:szCs w:val="28"/>
        </w:rPr>
      </w:pPr>
      <w:r w:rsidRPr="009756C9">
        <w:rPr>
          <w:szCs w:val="28"/>
        </w:rPr>
        <w:t>Неотъемлемым условием эффективной реализации обозначенной бюджетной политики в предстоящем периоде является обеспечение широкого вовлечения граждан в процедуры обсуждения и принятия бюджетных решений, общественного контроля их эффективности и результативности.</w:t>
      </w:r>
      <w:r w:rsidRPr="00AE7961">
        <w:rPr>
          <w:szCs w:val="28"/>
        </w:rPr>
        <w:t xml:space="preserve"> </w:t>
      </w:r>
    </w:p>
    <w:p w:rsidR="00BD010F" w:rsidRDefault="00BD010F" w:rsidP="00FA24AE">
      <w:pPr>
        <w:spacing w:line="240" w:lineRule="auto"/>
        <w:ind w:left="-15" w:right="63" w:firstLine="708"/>
        <w:rPr>
          <w:szCs w:val="28"/>
        </w:rPr>
      </w:pPr>
    </w:p>
    <w:p w:rsidR="00EE6D77" w:rsidRPr="00AE7961" w:rsidRDefault="00EE6D77" w:rsidP="00EE6D77">
      <w:pPr>
        <w:spacing w:line="240" w:lineRule="auto"/>
        <w:ind w:left="-15" w:right="63" w:firstLine="708"/>
        <w:jc w:val="center"/>
        <w:rPr>
          <w:szCs w:val="28"/>
        </w:rPr>
      </w:pPr>
      <w:r>
        <w:rPr>
          <w:szCs w:val="28"/>
        </w:rPr>
        <w:t>______________</w:t>
      </w:r>
    </w:p>
    <w:sectPr w:rsidR="00EE6D77" w:rsidRPr="00AE7961">
      <w:headerReference w:type="even" r:id="rId11"/>
      <w:headerReference w:type="default" r:id="rId12"/>
      <w:headerReference w:type="first" r:id="rId13"/>
      <w:pgSz w:w="11906" w:h="16838"/>
      <w:pgMar w:top="1188" w:right="780" w:bottom="1158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6DC" w:rsidRDefault="006166DC">
      <w:pPr>
        <w:spacing w:after="0" w:line="240" w:lineRule="auto"/>
      </w:pPr>
      <w:r>
        <w:separator/>
      </w:r>
    </w:p>
  </w:endnote>
  <w:endnote w:type="continuationSeparator" w:id="0">
    <w:p w:rsidR="006166DC" w:rsidRDefault="00616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6DC" w:rsidRDefault="006166DC">
      <w:pPr>
        <w:spacing w:after="0" w:line="240" w:lineRule="auto"/>
      </w:pPr>
      <w:r>
        <w:separator/>
      </w:r>
    </w:p>
  </w:footnote>
  <w:footnote w:type="continuationSeparator" w:id="0">
    <w:p w:rsidR="006166DC" w:rsidRDefault="00616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A22" w:rsidRDefault="00D92A22">
    <w:pPr>
      <w:spacing w:after="0" w:line="259" w:lineRule="auto"/>
      <w:ind w:right="7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D92A22" w:rsidRDefault="00D92A22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A22" w:rsidRDefault="00D92A22">
    <w:pPr>
      <w:spacing w:after="0" w:line="259" w:lineRule="auto"/>
      <w:ind w:right="7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39A2">
      <w:rPr>
        <w:noProof/>
      </w:rPr>
      <w:t>4</w:t>
    </w:r>
    <w:r>
      <w:fldChar w:fldCharType="end"/>
    </w:r>
    <w:r>
      <w:t xml:space="preserve"> </w:t>
    </w:r>
  </w:p>
  <w:p w:rsidR="00D92A22" w:rsidRDefault="00D92A22">
    <w:pPr>
      <w:spacing w:after="0" w:line="259" w:lineRule="auto"/>
      <w:ind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A22" w:rsidRDefault="00D92A22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3A30"/>
    <w:multiLevelType w:val="hybridMultilevel"/>
    <w:tmpl w:val="055E5602"/>
    <w:lvl w:ilvl="0" w:tplc="21C02EA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52CF04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1C17A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26079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0A694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146E7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565B0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C44F9A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0A628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12E21E2"/>
    <w:multiLevelType w:val="hybridMultilevel"/>
    <w:tmpl w:val="4B56770C"/>
    <w:lvl w:ilvl="0" w:tplc="621C47A0">
      <w:start w:val="5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2DE44DAE"/>
    <w:multiLevelType w:val="hybridMultilevel"/>
    <w:tmpl w:val="BE82F622"/>
    <w:lvl w:ilvl="0" w:tplc="353E0578">
      <w:start w:val="1"/>
      <w:numFmt w:val="decimal"/>
      <w:pStyle w:val="1"/>
      <w:lvlText w:val="%1."/>
      <w:lvlJc w:val="left"/>
      <w:pPr>
        <w:ind w:left="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03AB96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3B10302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4AC8622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668747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2A708AA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E380B7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316D57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A1DC0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72B1C93"/>
    <w:multiLevelType w:val="hybridMultilevel"/>
    <w:tmpl w:val="8AFA3F0E"/>
    <w:lvl w:ilvl="0" w:tplc="033A01CE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">
    <w:nsid w:val="40275AB6"/>
    <w:multiLevelType w:val="hybridMultilevel"/>
    <w:tmpl w:val="83E089FE"/>
    <w:lvl w:ilvl="0" w:tplc="E06E619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4C8D0222"/>
    <w:multiLevelType w:val="hybridMultilevel"/>
    <w:tmpl w:val="103645A8"/>
    <w:lvl w:ilvl="0" w:tplc="B24CC19C">
      <w:start w:val="1"/>
      <w:numFmt w:val="decimal"/>
      <w:lvlText w:val="%1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72FE7C">
      <w:start w:val="1"/>
      <w:numFmt w:val="lowerLetter"/>
      <w:lvlText w:val="%2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E6FE9E">
      <w:start w:val="1"/>
      <w:numFmt w:val="lowerRoman"/>
      <w:lvlText w:val="%3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30C8DB4">
      <w:start w:val="1"/>
      <w:numFmt w:val="decimal"/>
      <w:lvlText w:val="%4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442D2C">
      <w:start w:val="1"/>
      <w:numFmt w:val="lowerLetter"/>
      <w:lvlText w:val="%5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A805F0">
      <w:start w:val="1"/>
      <w:numFmt w:val="lowerRoman"/>
      <w:lvlText w:val="%6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865CC2">
      <w:start w:val="1"/>
      <w:numFmt w:val="decimal"/>
      <w:lvlText w:val="%7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24EFB2">
      <w:start w:val="1"/>
      <w:numFmt w:val="lowerLetter"/>
      <w:lvlText w:val="%8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90EC02">
      <w:start w:val="1"/>
      <w:numFmt w:val="lowerRoman"/>
      <w:lvlText w:val="%9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15D05CA"/>
    <w:multiLevelType w:val="hybridMultilevel"/>
    <w:tmpl w:val="970E65E0"/>
    <w:lvl w:ilvl="0" w:tplc="E1AE54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0D9F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5ED2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E94A3A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ECCB1C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3E2F4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282DE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F8CCE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EE289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30F6FDD"/>
    <w:multiLevelType w:val="hybridMultilevel"/>
    <w:tmpl w:val="607CFE70"/>
    <w:lvl w:ilvl="0" w:tplc="A5D8FFC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16E20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2CAD2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124E8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A456F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34041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BC0EC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B126E6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105C56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2"/>
    <w:lvlOverride w:ilvl="0">
      <w:startOverride w:val="4"/>
    </w:lvlOverride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59A"/>
    <w:rsid w:val="0001347E"/>
    <w:rsid w:val="00040D02"/>
    <w:rsid w:val="00042A63"/>
    <w:rsid w:val="000578F4"/>
    <w:rsid w:val="000C1462"/>
    <w:rsid w:val="000D7DD6"/>
    <w:rsid w:val="000F58B2"/>
    <w:rsid w:val="00123B91"/>
    <w:rsid w:val="00135023"/>
    <w:rsid w:val="0013594D"/>
    <w:rsid w:val="00171F76"/>
    <w:rsid w:val="001B0624"/>
    <w:rsid w:val="001B084A"/>
    <w:rsid w:val="001C1847"/>
    <w:rsid w:val="001C37C2"/>
    <w:rsid w:val="001C47B1"/>
    <w:rsid w:val="001C7F31"/>
    <w:rsid w:val="001E41D7"/>
    <w:rsid w:val="002122AF"/>
    <w:rsid w:val="0026326A"/>
    <w:rsid w:val="002705FE"/>
    <w:rsid w:val="00274C43"/>
    <w:rsid w:val="002B2AAB"/>
    <w:rsid w:val="002D5211"/>
    <w:rsid w:val="002F56AB"/>
    <w:rsid w:val="00305515"/>
    <w:rsid w:val="0032626D"/>
    <w:rsid w:val="00327736"/>
    <w:rsid w:val="00345720"/>
    <w:rsid w:val="00381A07"/>
    <w:rsid w:val="00390AF8"/>
    <w:rsid w:val="003D0EED"/>
    <w:rsid w:val="003D1BB0"/>
    <w:rsid w:val="003D77B3"/>
    <w:rsid w:val="003F32FF"/>
    <w:rsid w:val="003F7F91"/>
    <w:rsid w:val="0040159A"/>
    <w:rsid w:val="004125C2"/>
    <w:rsid w:val="00432D62"/>
    <w:rsid w:val="004446FD"/>
    <w:rsid w:val="00470CA1"/>
    <w:rsid w:val="00471B4D"/>
    <w:rsid w:val="0048161D"/>
    <w:rsid w:val="00493AA8"/>
    <w:rsid w:val="00497D5A"/>
    <w:rsid w:val="00497E6C"/>
    <w:rsid w:val="004A7A23"/>
    <w:rsid w:val="00500E7F"/>
    <w:rsid w:val="00511890"/>
    <w:rsid w:val="005228FB"/>
    <w:rsid w:val="005236C3"/>
    <w:rsid w:val="00525851"/>
    <w:rsid w:val="005275D0"/>
    <w:rsid w:val="00536316"/>
    <w:rsid w:val="005464DF"/>
    <w:rsid w:val="00565468"/>
    <w:rsid w:val="005824A6"/>
    <w:rsid w:val="00590C5D"/>
    <w:rsid w:val="006166DC"/>
    <w:rsid w:val="006225A4"/>
    <w:rsid w:val="00632BD3"/>
    <w:rsid w:val="00635454"/>
    <w:rsid w:val="00642736"/>
    <w:rsid w:val="00646679"/>
    <w:rsid w:val="006A119F"/>
    <w:rsid w:val="006E4DD0"/>
    <w:rsid w:val="006F1C3D"/>
    <w:rsid w:val="007171ED"/>
    <w:rsid w:val="0072223D"/>
    <w:rsid w:val="00726913"/>
    <w:rsid w:val="00737966"/>
    <w:rsid w:val="007A6DC5"/>
    <w:rsid w:val="00800FFB"/>
    <w:rsid w:val="008164C7"/>
    <w:rsid w:val="0082090E"/>
    <w:rsid w:val="00820E0B"/>
    <w:rsid w:val="0083226A"/>
    <w:rsid w:val="00870111"/>
    <w:rsid w:val="00897928"/>
    <w:rsid w:val="008C5850"/>
    <w:rsid w:val="008C7D55"/>
    <w:rsid w:val="008D5E61"/>
    <w:rsid w:val="008E62A2"/>
    <w:rsid w:val="008F7426"/>
    <w:rsid w:val="0090326C"/>
    <w:rsid w:val="009512B2"/>
    <w:rsid w:val="00966AE2"/>
    <w:rsid w:val="009756C9"/>
    <w:rsid w:val="00982166"/>
    <w:rsid w:val="00990D11"/>
    <w:rsid w:val="009A00F5"/>
    <w:rsid w:val="009F083D"/>
    <w:rsid w:val="00A06228"/>
    <w:rsid w:val="00A41D19"/>
    <w:rsid w:val="00A4311A"/>
    <w:rsid w:val="00A574B2"/>
    <w:rsid w:val="00A57E97"/>
    <w:rsid w:val="00A7619B"/>
    <w:rsid w:val="00A76248"/>
    <w:rsid w:val="00A865C0"/>
    <w:rsid w:val="00A939A2"/>
    <w:rsid w:val="00A94661"/>
    <w:rsid w:val="00AB4AFD"/>
    <w:rsid w:val="00AD263C"/>
    <w:rsid w:val="00AE4CA0"/>
    <w:rsid w:val="00AE51CF"/>
    <w:rsid w:val="00AE7961"/>
    <w:rsid w:val="00AF4F1B"/>
    <w:rsid w:val="00B22119"/>
    <w:rsid w:val="00B433F8"/>
    <w:rsid w:val="00B57059"/>
    <w:rsid w:val="00B64F8D"/>
    <w:rsid w:val="00B65127"/>
    <w:rsid w:val="00B917B4"/>
    <w:rsid w:val="00B924D3"/>
    <w:rsid w:val="00B93B66"/>
    <w:rsid w:val="00BA1917"/>
    <w:rsid w:val="00BA49ED"/>
    <w:rsid w:val="00BC3446"/>
    <w:rsid w:val="00BD010F"/>
    <w:rsid w:val="00C37151"/>
    <w:rsid w:val="00C732DF"/>
    <w:rsid w:val="00C8622D"/>
    <w:rsid w:val="00CA72BA"/>
    <w:rsid w:val="00CB2020"/>
    <w:rsid w:val="00CC6C9B"/>
    <w:rsid w:val="00CE0E25"/>
    <w:rsid w:val="00CF08FA"/>
    <w:rsid w:val="00D00A6F"/>
    <w:rsid w:val="00D55776"/>
    <w:rsid w:val="00D8434E"/>
    <w:rsid w:val="00D92A22"/>
    <w:rsid w:val="00D96693"/>
    <w:rsid w:val="00DA0BE2"/>
    <w:rsid w:val="00DA0DCC"/>
    <w:rsid w:val="00DA6AF3"/>
    <w:rsid w:val="00DC7DDF"/>
    <w:rsid w:val="00DF2325"/>
    <w:rsid w:val="00E11325"/>
    <w:rsid w:val="00E57747"/>
    <w:rsid w:val="00E90083"/>
    <w:rsid w:val="00EA154A"/>
    <w:rsid w:val="00EA7F95"/>
    <w:rsid w:val="00EC4E33"/>
    <w:rsid w:val="00EE350D"/>
    <w:rsid w:val="00EE6068"/>
    <w:rsid w:val="00EE6D77"/>
    <w:rsid w:val="00EF19FD"/>
    <w:rsid w:val="00EF2CDC"/>
    <w:rsid w:val="00EF4A97"/>
    <w:rsid w:val="00F15016"/>
    <w:rsid w:val="00F21521"/>
    <w:rsid w:val="00F55D5B"/>
    <w:rsid w:val="00FA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375" w:lineRule="auto"/>
      <w:ind w:right="68" w:firstLine="55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5"/>
      </w:numPr>
      <w:spacing w:after="0" w:line="249" w:lineRule="auto"/>
      <w:ind w:left="10" w:hanging="10"/>
      <w:jc w:val="both"/>
      <w:outlineLvl w:val="0"/>
    </w:pPr>
    <w:rPr>
      <w:rFonts w:ascii="Cambria" w:eastAsia="Cambria" w:hAnsi="Cambria" w:cs="Cambria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48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Cambria" w:eastAsia="Cambria" w:hAnsi="Cambria" w:cs="Cambria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71F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263C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ConsPlusNormal">
    <w:name w:val="ConsPlusNormal"/>
    <w:rsid w:val="006427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rsid w:val="00BD010F"/>
    <w:pPr>
      <w:spacing w:after="120" w:line="480" w:lineRule="auto"/>
      <w:ind w:left="283" w:righ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D010F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375" w:lineRule="auto"/>
      <w:ind w:right="68" w:firstLine="55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5"/>
      </w:numPr>
      <w:spacing w:after="0" w:line="249" w:lineRule="auto"/>
      <w:ind w:left="10" w:hanging="10"/>
      <w:jc w:val="both"/>
      <w:outlineLvl w:val="0"/>
    </w:pPr>
    <w:rPr>
      <w:rFonts w:ascii="Cambria" w:eastAsia="Cambria" w:hAnsi="Cambria" w:cs="Cambria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48"/>
      <w:ind w:left="1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Cambria" w:eastAsia="Cambria" w:hAnsi="Cambria" w:cs="Cambria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71F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263C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ConsPlusNormal">
    <w:name w:val="ConsPlusNormal"/>
    <w:rsid w:val="006427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unhideWhenUsed/>
    <w:rsid w:val="00BD010F"/>
    <w:pPr>
      <w:spacing w:after="120" w:line="480" w:lineRule="auto"/>
      <w:ind w:left="283" w:righ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D010F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D05432D9DA4A3A1211CA1259015A2C765B33374EDCEE681723A1247C5BFBB27E7B9981A6A286D2F25F9DN4F8N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2E7E10B9C8057BFA64CDF32AADCB4C8410F1101C21A7DEE3AC3DA3466A1E0A5EA8BA0EA83UBnF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E7E10B9C8057BFA64CDF32AADCB4C8420F1403C9442AEC6B96D4U3n1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3828</Words>
  <Characters>21824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25601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ЧЕПУРНЮК ЛАРИСА АНАТОЛЬЕВНА</dc:creator>
  <cp:lastModifiedBy>Ливерко</cp:lastModifiedBy>
  <cp:revision>36</cp:revision>
  <cp:lastPrinted>2015-08-12T10:25:00Z</cp:lastPrinted>
  <dcterms:created xsi:type="dcterms:W3CDTF">2015-08-13T16:45:00Z</dcterms:created>
  <dcterms:modified xsi:type="dcterms:W3CDTF">2015-08-21T08:36:00Z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{79C5A244-8E4E-4BBD-A34B-24615BF82439}</vt:lpwstr>
  </property>
  <property fmtid="{D5CDD505-2E9C-101B-9397-08002B2CF9AE}" pid="3" name="#RegDocId">
    <vt:lpwstr>Вн. Постановление Правительства № 365-ПП от 20.08.2015</vt:lpwstr>
  </property>
  <property fmtid="{D5CDD505-2E9C-101B-9397-08002B2CF9AE}" pid="4" name="FileDocId">
    <vt:lpwstr>{13672B64-FEB2-4979-8ABE-21ACC009FC59}</vt:lpwstr>
  </property>
  <property fmtid="{D5CDD505-2E9C-101B-9397-08002B2CF9AE}" pid="5" name="#FileDocId">
    <vt:lpwstr>Файл: 2 ОНБП МО_правки.docx</vt:lpwstr>
  </property>
  <property fmtid="{D5CDD505-2E9C-101B-9397-08002B2CF9AE}" pid="6" name="Дайждест">
    <vt:lpwstr>Вн. Постановление Правительства № 365-ПП от 20.08.2015</vt:lpwstr>
  </property>
  <property fmtid="{D5CDD505-2E9C-101B-9397-08002B2CF9AE}" pid="7" name="Содержание">
    <vt:lpwstr>ОБ ОСНОВНЫХ НАПРАВЛЕНИЯХ БЮДЖЕТНОЙ ПОЛИТИКИ МУРМАНСКОЙ ОБЛАСТИ НА 2016 ГОД И НА ПЛАНОВЫЙ ПЕРИОД 2017 И 2018 ГОДОВ</vt:lpwstr>
  </property>
  <property fmtid="{D5CDD505-2E9C-101B-9397-08002B2CF9AE}" pid="8" name="Вид_документа">
    <vt:lpwstr>Постановление Правительства</vt:lpwstr>
  </property>
  <property fmtid="{D5CDD505-2E9C-101B-9397-08002B2CF9AE}" pid="9" name="Получатель_ФИО">
    <vt:lpwstr>Алексеев А.В.</vt:lpwstr>
  </property>
  <property fmtid="{D5CDD505-2E9C-101B-9397-08002B2CF9AE}" pid="10" name="Получатель_Фамилия">
    <vt:lpwstr>Алексеев</vt:lpwstr>
  </property>
  <property fmtid="{D5CDD505-2E9C-101B-9397-08002B2CF9AE}" pid="11" name="Получатель_Имя">
    <vt:lpwstr>Андрей</vt:lpwstr>
  </property>
  <property fmtid="{D5CDD505-2E9C-101B-9397-08002B2CF9AE}" pid="12" name="Получатель_Отчество">
    <vt:lpwstr>Владимирович</vt:lpwstr>
  </property>
  <property fmtid="{D5CDD505-2E9C-101B-9397-08002B2CF9AE}" pid="13" name="Получатель_Фамилия_род">
    <vt:lpwstr>Алексеева</vt:lpwstr>
  </property>
  <property fmtid="{D5CDD505-2E9C-101B-9397-08002B2CF9AE}" pid="14" name="Получатель_Фамилия_дат">
    <vt:lpwstr>Алексееву</vt:lpwstr>
  </property>
  <property fmtid="{D5CDD505-2E9C-101B-9397-08002B2CF9AE}" pid="15" name="Получатель_Инициалы">
    <vt:lpwstr>А.В.</vt:lpwstr>
  </property>
  <property fmtid="{D5CDD505-2E9C-101B-9397-08002B2CF9AE}" pid="16" name="Получатель_Должность">
    <vt:lpwstr>И.о. председателя Комитета</vt:lpwstr>
  </property>
  <property fmtid="{D5CDD505-2E9C-101B-9397-08002B2CF9AE}" pid="17" name="Получатель_Должность_род">
    <vt:lpwstr>И.о. председателя Комитета</vt:lpwstr>
  </property>
  <property fmtid="{D5CDD505-2E9C-101B-9397-08002B2CF9AE}" pid="18" name="Получатель_Должность_дат">
    <vt:lpwstr>И.о. председателя Комитета</vt:lpwstr>
  </property>
  <property fmtid="{D5CDD505-2E9C-101B-9397-08002B2CF9AE}" pid="19" name="Получатель_Подразделение">
    <vt:lpwstr>13-01 Руководство Комитета рыбохозяйственного комплекса Мурманской области</vt:lpwstr>
  </property>
  <property fmtid="{D5CDD505-2E9C-101B-9397-08002B2CF9AE}" pid="20" name="Получатель_Телефон">
    <vt:lpwstr>486-922</vt:lpwstr>
  </property>
  <property fmtid="{D5CDD505-2E9C-101B-9397-08002B2CF9AE}" pid="21" name="Отправитель_ФИО">
    <vt:lpwstr>Ковтун М.В.</vt:lpwstr>
  </property>
  <property fmtid="{D5CDD505-2E9C-101B-9397-08002B2CF9AE}" pid="22" name="Отправитель_Фамилия">
    <vt:lpwstr>Ковтун</vt:lpwstr>
  </property>
  <property fmtid="{D5CDD505-2E9C-101B-9397-08002B2CF9AE}" pid="23" name="Отправитель_Имя">
    <vt:lpwstr>Марина</vt:lpwstr>
  </property>
  <property fmtid="{D5CDD505-2E9C-101B-9397-08002B2CF9AE}" pid="24" name="Отправитель_Отчество">
    <vt:lpwstr>Васильевна</vt:lpwstr>
  </property>
  <property fmtid="{D5CDD505-2E9C-101B-9397-08002B2CF9AE}" pid="25" name="Отправитель_Фамилия_род">
    <vt:lpwstr>Ковтун</vt:lpwstr>
  </property>
  <property fmtid="{D5CDD505-2E9C-101B-9397-08002B2CF9AE}" pid="26" name="Отправитель_Фамилия_дат">
    <vt:lpwstr>Ковтун</vt:lpwstr>
  </property>
  <property fmtid="{D5CDD505-2E9C-101B-9397-08002B2CF9AE}" pid="27" name="Отправитель_Инициалы">
    <vt:lpwstr>М.В.</vt:lpwstr>
  </property>
  <property fmtid="{D5CDD505-2E9C-101B-9397-08002B2CF9AE}" pid="28" name="Отправитель_Должность">
    <vt:lpwstr>Губернатор</vt:lpwstr>
  </property>
  <property fmtid="{D5CDD505-2E9C-101B-9397-08002B2CF9AE}" pid="29" name="Отправитель_Должность_род">
    <vt:lpwstr>Губернатор</vt:lpwstr>
  </property>
  <property fmtid="{D5CDD505-2E9C-101B-9397-08002B2CF9AE}" pid="30" name="Отправитель_Должность_дат">
    <vt:lpwstr>Губернатор</vt:lpwstr>
  </property>
  <property fmtid="{D5CDD505-2E9C-101B-9397-08002B2CF9AE}" pid="31" name="Отправитель_Подразделение">
    <vt:lpwstr>Приемная Губернатора</vt:lpwstr>
  </property>
  <property fmtid="{D5CDD505-2E9C-101B-9397-08002B2CF9AE}" pid="32" name="Отправитель_Телефон">
    <vt:lpwstr>486-201</vt:lpwstr>
  </property>
  <property fmtid="{D5CDD505-2E9C-101B-9397-08002B2CF9AE}" pid="33" name="Исполнитель_ФИО">
    <vt:lpwstr>Фомина Т.В.</vt:lpwstr>
  </property>
  <property fmtid="{D5CDD505-2E9C-101B-9397-08002B2CF9AE}" pid="34" name="Исполнитель_Фамилия">
    <vt:lpwstr>Фомина</vt:lpwstr>
  </property>
  <property fmtid="{D5CDD505-2E9C-101B-9397-08002B2CF9AE}" pid="35" name="Исполнитель_Имя">
    <vt:lpwstr>Татьяна</vt:lpwstr>
  </property>
  <property fmtid="{D5CDD505-2E9C-101B-9397-08002B2CF9AE}" pid="36" name="Исполнитель_Отчество">
    <vt:lpwstr>Викторовна</vt:lpwstr>
  </property>
  <property fmtid="{D5CDD505-2E9C-101B-9397-08002B2CF9AE}" pid="37" name="Исполнитель_Фамилия_род">
    <vt:lpwstr>Фоминой</vt:lpwstr>
  </property>
  <property fmtid="{D5CDD505-2E9C-101B-9397-08002B2CF9AE}" pid="38" name="Исполнитель_Фамилия_дат">
    <vt:lpwstr>Фоминой</vt:lpwstr>
  </property>
  <property fmtid="{D5CDD505-2E9C-101B-9397-08002B2CF9AE}" pid="39" name="Исполнитель_Инициалы">
    <vt:lpwstr>Т.В.</vt:lpwstr>
  </property>
  <property fmtid="{D5CDD505-2E9C-101B-9397-08002B2CF9AE}" pid="40" name="Исполнитель_Должность">
    <vt:lpwstr>Руководитель подразделения ИОГВ</vt:lpwstr>
  </property>
  <property fmtid="{D5CDD505-2E9C-101B-9397-08002B2CF9AE}" pid="41" name="Исполнитель_Должность_род">
    <vt:lpwstr>Руководитель подразделения ИОГВ</vt:lpwstr>
  </property>
  <property fmtid="{D5CDD505-2E9C-101B-9397-08002B2CF9AE}" pid="42" name="Исполнитель_Должность_дат">
    <vt:lpwstr>Руководитель подразделения ИОГВ</vt:lpwstr>
  </property>
  <property fmtid="{D5CDD505-2E9C-101B-9397-08002B2CF9AE}" pid="43" name="Исполнитель_Подразделение">
    <vt:lpwstr>02-02 Управление бюджетного развития и бюджетной политики</vt:lpwstr>
  </property>
  <property fmtid="{D5CDD505-2E9C-101B-9397-08002B2CF9AE}" pid="44" name="Исполнитель_Телефон">
    <vt:lpwstr>486-013</vt:lpwstr>
  </property>
  <property fmtid="{D5CDD505-2E9C-101B-9397-08002B2CF9AE}" pid="45" name="Регистрационный_номер">
    <vt:lpwstr>365-ПП</vt:lpwstr>
  </property>
  <property fmtid="{D5CDD505-2E9C-101B-9397-08002B2CF9AE}" pid="46" name="Дата_регистрации">
    <vt:filetime>2015-08-20T00:00:00Z</vt:filetime>
  </property>
</Properties>
</file>